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F5D5B" w14:textId="77777777" w:rsidR="007E7E42" w:rsidRDefault="007C201E" w:rsidP="007E7E42">
      <w:pPr>
        <w:rPr>
          <w:rFonts w:ascii="Berlin Sans FB Demi" w:hAnsi="Berlin Sans FB Demi" w:cstheme="minorHAnsi"/>
          <w:b/>
          <w:bCs/>
          <w:sz w:val="52"/>
          <w:szCs w:val="52"/>
        </w:rPr>
      </w:pPr>
      <w:r>
        <w:rPr>
          <w:noProof/>
        </w:rPr>
        <w:drawing>
          <wp:inline distT="0" distB="0" distL="0" distR="0" wp14:anchorId="3BB47029" wp14:editId="143FB794">
            <wp:extent cx="832513" cy="832513"/>
            <wp:effectExtent l="0" t="0" r="571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28" cy="838828"/>
                    </a:xfrm>
                    <a:prstGeom prst="rect">
                      <a:avLst/>
                    </a:prstGeom>
                    <a:noFill/>
                    <a:ln>
                      <a:noFill/>
                    </a:ln>
                  </pic:spPr>
                </pic:pic>
              </a:graphicData>
            </a:graphic>
          </wp:inline>
        </w:drawing>
      </w:r>
    </w:p>
    <w:p w14:paraId="531D4406" w14:textId="77777777" w:rsidR="007E7E42" w:rsidRDefault="007E7E42" w:rsidP="007E7E42">
      <w:pPr>
        <w:rPr>
          <w:rFonts w:ascii="Berlin Sans FB Demi" w:hAnsi="Berlin Sans FB Demi" w:cstheme="minorHAnsi"/>
          <w:b/>
          <w:bCs/>
          <w:sz w:val="52"/>
          <w:szCs w:val="52"/>
        </w:rPr>
      </w:pPr>
    </w:p>
    <w:p w14:paraId="0D825C56" w14:textId="77777777" w:rsidR="006A0D6D" w:rsidRDefault="006A0D6D" w:rsidP="007E7E42">
      <w:pPr>
        <w:jc w:val="center"/>
        <w:rPr>
          <w:rFonts w:ascii="Berlin Sans FB Demi" w:hAnsi="Berlin Sans FB Demi" w:cstheme="minorHAnsi"/>
          <w:b/>
          <w:bCs/>
          <w:sz w:val="52"/>
          <w:szCs w:val="52"/>
        </w:rPr>
      </w:pPr>
      <w:r>
        <w:rPr>
          <w:rFonts w:ascii="Berlin Sans FB Demi" w:hAnsi="Berlin Sans FB Demi" w:cstheme="minorHAnsi"/>
          <w:b/>
          <w:bCs/>
          <w:sz w:val="52"/>
          <w:szCs w:val="52"/>
        </w:rPr>
        <w:t>Vivre le Dimanche de la Parole de Dieu</w:t>
      </w:r>
    </w:p>
    <w:p w14:paraId="25220A46" w14:textId="1D0C7B41" w:rsidR="00411326" w:rsidRPr="00CD2971" w:rsidRDefault="006654EA" w:rsidP="007C201E">
      <w:pPr>
        <w:jc w:val="center"/>
        <w:rPr>
          <w:rFonts w:ascii="Berlin Sans FB Demi" w:hAnsi="Berlin Sans FB Demi" w:cstheme="minorHAnsi"/>
          <w:bCs/>
          <w:sz w:val="40"/>
          <w:szCs w:val="40"/>
        </w:rPr>
      </w:pPr>
      <w:r w:rsidRPr="00CD2971">
        <w:rPr>
          <w:rFonts w:ascii="Berlin Sans FB Demi" w:hAnsi="Berlin Sans FB Demi" w:cstheme="minorHAnsi"/>
          <w:b/>
          <w:bCs/>
          <w:sz w:val="40"/>
          <w:szCs w:val="40"/>
        </w:rPr>
        <w:t xml:space="preserve">Boîte à </w:t>
      </w:r>
      <w:r w:rsidR="007C201E" w:rsidRPr="00CD2971">
        <w:rPr>
          <w:rFonts w:ascii="Berlin Sans FB Demi" w:hAnsi="Berlin Sans FB Demi" w:cstheme="minorHAnsi"/>
          <w:b/>
          <w:bCs/>
          <w:sz w:val="40"/>
          <w:szCs w:val="40"/>
        </w:rPr>
        <w:t xml:space="preserve">outils </w:t>
      </w:r>
      <w:r w:rsidR="00CD2971" w:rsidRPr="00CD2971">
        <w:rPr>
          <w:rFonts w:ascii="Berlin Sans FB Demi" w:hAnsi="Berlin Sans FB Demi" w:cstheme="minorHAnsi"/>
          <w:b/>
          <w:bCs/>
          <w:sz w:val="40"/>
          <w:szCs w:val="40"/>
        </w:rPr>
        <w:t xml:space="preserve">- </w:t>
      </w:r>
      <w:r w:rsidR="00917296" w:rsidRPr="00CD2971">
        <w:rPr>
          <w:rFonts w:ascii="Berlin Sans FB Demi" w:hAnsi="Berlin Sans FB Demi" w:cstheme="minorHAnsi"/>
          <w:bCs/>
          <w:sz w:val="40"/>
          <w:szCs w:val="40"/>
        </w:rPr>
        <w:t>Année C</w:t>
      </w:r>
    </w:p>
    <w:p w14:paraId="57E7EE4D" w14:textId="77777777" w:rsidR="00CD2971" w:rsidRPr="00CD2971" w:rsidRDefault="00CD2971" w:rsidP="007C201E">
      <w:pPr>
        <w:jc w:val="center"/>
        <w:rPr>
          <w:rFonts w:ascii="Berlin Sans FB Demi" w:hAnsi="Berlin Sans FB Demi" w:cstheme="minorHAnsi"/>
          <w:bCs/>
          <w:sz w:val="18"/>
          <w:szCs w:val="18"/>
        </w:rPr>
      </w:pPr>
    </w:p>
    <w:p w14:paraId="747C65F3" w14:textId="77ADF336" w:rsidR="00FA4A4A" w:rsidRPr="00CD2971" w:rsidRDefault="00CD2971" w:rsidP="007C201E">
      <w:pPr>
        <w:jc w:val="center"/>
        <w:rPr>
          <w:rFonts w:ascii="Berlin Sans FB Demi" w:hAnsi="Berlin Sans FB Demi" w:cstheme="minorHAnsi"/>
          <w:bCs/>
          <w:i/>
          <w:sz w:val="36"/>
          <w:szCs w:val="36"/>
        </w:rPr>
      </w:pPr>
      <w:r>
        <w:rPr>
          <w:rFonts w:ascii="Berlin Sans FB Demi" w:hAnsi="Berlin Sans FB Demi" w:cstheme="minorHAnsi"/>
          <w:bCs/>
          <w:sz w:val="36"/>
          <w:szCs w:val="36"/>
        </w:rPr>
        <w:t>« </w:t>
      </w:r>
      <w:r>
        <w:rPr>
          <w:rFonts w:ascii="Berlin Sans FB Demi" w:hAnsi="Berlin Sans FB Demi" w:cstheme="minorHAnsi"/>
          <w:bCs/>
          <w:i/>
          <w:sz w:val="36"/>
          <w:szCs w:val="36"/>
        </w:rPr>
        <w:t>Aujourd’hui, s’accomplit ce passage de l’Écriture que vous venez d’entendre »</w:t>
      </w:r>
    </w:p>
    <w:p w14:paraId="28610032" w14:textId="10CF19BB" w:rsidR="00D1381E" w:rsidRDefault="00CD2971" w:rsidP="007E7E42">
      <w:pPr>
        <w:jc w:val="center"/>
        <w:rPr>
          <w:rFonts w:ascii="Berlin Sans FB Demi" w:hAnsi="Berlin Sans FB Demi" w:cstheme="minorHAnsi"/>
          <w:b/>
          <w:bCs/>
          <w:sz w:val="40"/>
          <w:szCs w:val="40"/>
        </w:rPr>
        <w:sectPr w:rsidR="00D1381E" w:rsidSect="00411326">
          <w:footerReference w:type="default" r:id="rId9"/>
          <w:pgSz w:w="11906" w:h="16838"/>
          <w:pgMar w:top="720" w:right="720" w:bottom="720" w:left="720" w:header="708" w:footer="708" w:gutter="0"/>
          <w:cols w:space="708"/>
          <w:docGrid w:linePitch="360"/>
        </w:sectPr>
      </w:pPr>
      <w:r>
        <w:rPr>
          <w:noProof/>
        </w:rPr>
        <w:drawing>
          <wp:inline distT="0" distB="0" distL="0" distR="0" wp14:anchorId="7D8DD407" wp14:editId="66DE7343">
            <wp:extent cx="3231931" cy="4572000"/>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596" cy="4577185"/>
                    </a:xfrm>
                    <a:prstGeom prst="rect">
                      <a:avLst/>
                    </a:prstGeom>
                    <a:noFill/>
                    <a:ln>
                      <a:noFill/>
                    </a:ln>
                  </pic:spPr>
                </pic:pic>
              </a:graphicData>
            </a:graphic>
          </wp:inline>
        </w:drawing>
      </w:r>
    </w:p>
    <w:p w14:paraId="2A96B23C" w14:textId="77777777" w:rsidR="006654EA" w:rsidRPr="006654EA" w:rsidRDefault="006654EA" w:rsidP="007C201E">
      <w:pPr>
        <w:jc w:val="center"/>
        <w:rPr>
          <w:rFonts w:ascii="Berlin Sans FB Demi" w:hAnsi="Berlin Sans FB Demi" w:cstheme="minorHAnsi"/>
          <w:b/>
          <w:bCs/>
          <w:sz w:val="4"/>
          <w:szCs w:val="40"/>
        </w:rPr>
      </w:pPr>
    </w:p>
    <w:p w14:paraId="538A9705" w14:textId="24618DB7" w:rsidR="00411326" w:rsidRPr="007E7E42" w:rsidRDefault="006654EA" w:rsidP="00411326">
      <w:pPr>
        <w:rPr>
          <w:rFonts w:ascii="Verdana" w:hAnsi="Verdana"/>
          <w:b/>
          <w:bCs/>
          <w:color w:val="3B3621"/>
          <w:sz w:val="20"/>
          <w:szCs w:val="20"/>
        </w:rPr>
      </w:pPr>
      <w:r>
        <w:rPr>
          <w:noProof/>
          <w:sz w:val="20"/>
          <w:szCs w:val="20"/>
        </w:rPr>
        <w:drawing>
          <wp:inline distT="0" distB="0" distL="0" distR="0" wp14:anchorId="0FF5E48E" wp14:editId="02521228">
            <wp:extent cx="502103" cy="3905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753" cy="394920"/>
                    </a:xfrm>
                    <a:prstGeom prst="rect">
                      <a:avLst/>
                    </a:prstGeom>
                    <a:noFill/>
                    <a:ln>
                      <a:noFill/>
                    </a:ln>
                  </pic:spPr>
                </pic:pic>
              </a:graphicData>
            </a:graphic>
          </wp:inline>
        </w:drawing>
      </w:r>
      <w:r w:rsidR="00411326" w:rsidRPr="007E7E42">
        <w:rPr>
          <w:rFonts w:ascii="Andalus" w:hAnsi="Andalus" w:cs="Andalus"/>
          <w:b/>
          <w:bCs/>
          <w:color w:val="76923C"/>
          <w:sz w:val="20"/>
          <w:szCs w:val="20"/>
        </w:rPr>
        <w:t>S</w:t>
      </w:r>
      <w:r w:rsidR="00411326" w:rsidRPr="007E7E42">
        <w:rPr>
          <w:rFonts w:ascii="Verdana" w:hAnsi="Verdana"/>
          <w:b/>
          <w:bCs/>
          <w:color w:val="3B3621"/>
          <w:sz w:val="20"/>
          <w:szCs w:val="20"/>
        </w:rPr>
        <w:t xml:space="preserve">ervice de </w:t>
      </w:r>
      <w:r w:rsidR="00411326" w:rsidRPr="007E7E42">
        <w:rPr>
          <w:rFonts w:ascii="Andalus" w:hAnsi="Andalus" w:cs="Andalus"/>
          <w:b/>
          <w:bCs/>
          <w:color w:val="365F91"/>
          <w:sz w:val="20"/>
          <w:szCs w:val="20"/>
        </w:rPr>
        <w:t>F</w:t>
      </w:r>
      <w:r w:rsidR="00411326" w:rsidRPr="007E7E42">
        <w:rPr>
          <w:rFonts w:ascii="Verdana" w:hAnsi="Verdana"/>
          <w:b/>
          <w:bCs/>
          <w:color w:val="3B3621"/>
          <w:sz w:val="20"/>
          <w:szCs w:val="20"/>
        </w:rPr>
        <w:t>ormations</w:t>
      </w:r>
      <w:r w:rsidR="00411326" w:rsidRPr="007E7E42">
        <w:rPr>
          <w:rFonts w:ascii="Andalus" w:hAnsi="Andalus" w:cs="Andalus"/>
          <w:b/>
          <w:bCs/>
          <w:sz w:val="20"/>
          <w:szCs w:val="20"/>
        </w:rPr>
        <w:t xml:space="preserve"> </w:t>
      </w:r>
      <w:r w:rsidR="00411326" w:rsidRPr="007E7E42">
        <w:rPr>
          <w:rFonts w:ascii="Andalus" w:hAnsi="Andalus" w:cs="Andalus"/>
          <w:b/>
          <w:bCs/>
          <w:color w:val="984806"/>
          <w:sz w:val="20"/>
          <w:szCs w:val="20"/>
        </w:rPr>
        <w:t>D</w:t>
      </w:r>
      <w:r w:rsidR="00411326" w:rsidRPr="007E7E42">
        <w:rPr>
          <w:rFonts w:ascii="Verdana" w:hAnsi="Verdana"/>
          <w:b/>
          <w:bCs/>
          <w:color w:val="3B3621"/>
          <w:sz w:val="20"/>
          <w:szCs w:val="20"/>
        </w:rPr>
        <w:t>iocésaines</w:t>
      </w:r>
    </w:p>
    <w:p w14:paraId="06D06EAA" w14:textId="77777777" w:rsidR="00411326" w:rsidRPr="007E7E42" w:rsidRDefault="00411326" w:rsidP="00411326">
      <w:pPr>
        <w:tabs>
          <w:tab w:val="left" w:pos="4962"/>
          <w:tab w:val="left" w:pos="5670"/>
        </w:tabs>
        <w:jc w:val="both"/>
        <w:rPr>
          <w:rFonts w:ascii="Calibri" w:hAnsi="Calibri" w:cs="Calibri"/>
          <w:sz w:val="20"/>
          <w:szCs w:val="20"/>
        </w:rPr>
      </w:pPr>
      <w:r w:rsidRPr="007E7E42">
        <w:rPr>
          <w:rFonts w:ascii="Calibri" w:hAnsi="Calibri" w:cs="Calibri"/>
          <w:sz w:val="20"/>
          <w:szCs w:val="20"/>
        </w:rPr>
        <w:t xml:space="preserve">102 avenue Francis Planté </w:t>
      </w:r>
      <w:r w:rsidR="001B4AB5" w:rsidRPr="007E7E42">
        <w:rPr>
          <w:rFonts w:ascii="Calibri" w:hAnsi="Calibri" w:cs="Calibri"/>
          <w:sz w:val="20"/>
          <w:szCs w:val="20"/>
        </w:rPr>
        <w:t>- 40100 D</w:t>
      </w:r>
      <w:r w:rsidR="00895DFE">
        <w:rPr>
          <w:rFonts w:ascii="Calibri" w:hAnsi="Calibri" w:cs="Calibri"/>
          <w:sz w:val="20"/>
          <w:szCs w:val="20"/>
        </w:rPr>
        <w:t>ax</w:t>
      </w:r>
    </w:p>
    <w:p w14:paraId="539DB9AB" w14:textId="757FDC39" w:rsidR="00FA4A4A" w:rsidRDefault="00411326" w:rsidP="00FA4A4A">
      <w:pPr>
        <w:tabs>
          <w:tab w:val="left" w:pos="4962"/>
          <w:tab w:val="left" w:pos="5670"/>
        </w:tabs>
        <w:jc w:val="both"/>
        <w:rPr>
          <w:rStyle w:val="Lienhypertexte"/>
          <w:rFonts w:ascii="Calibri" w:hAnsi="Calibri" w:cs="Calibri"/>
          <w:sz w:val="20"/>
          <w:szCs w:val="20"/>
        </w:rPr>
      </w:pPr>
      <w:proofErr w:type="gramStart"/>
      <w:r w:rsidRPr="007E7E42">
        <w:rPr>
          <w:rFonts w:ascii="Calibri" w:hAnsi="Calibri" w:cs="Calibri"/>
          <w:sz w:val="20"/>
          <w:szCs w:val="20"/>
        </w:rPr>
        <w:t>Tel:</w:t>
      </w:r>
      <w:proofErr w:type="gramEnd"/>
      <w:r w:rsidRPr="007E7E42">
        <w:rPr>
          <w:rFonts w:ascii="Calibri" w:hAnsi="Calibri" w:cs="Calibri"/>
          <w:sz w:val="20"/>
          <w:szCs w:val="20"/>
        </w:rPr>
        <w:t xml:space="preserve"> 05 </w:t>
      </w:r>
      <w:r w:rsidR="00D24F94">
        <w:rPr>
          <w:rFonts w:ascii="Calibri" w:hAnsi="Calibri" w:cs="Calibri"/>
          <w:sz w:val="20"/>
          <w:szCs w:val="20"/>
        </w:rPr>
        <w:t>54 89 09 39</w:t>
      </w:r>
      <w:r w:rsidRPr="007E7E42">
        <w:rPr>
          <w:rFonts w:ascii="Calibri" w:hAnsi="Calibri" w:cs="Calibri"/>
          <w:sz w:val="20"/>
          <w:szCs w:val="20"/>
        </w:rPr>
        <w:t xml:space="preserve"> </w:t>
      </w:r>
      <w:r w:rsidR="007E7E42" w:rsidRPr="007E7E42">
        <w:rPr>
          <w:rFonts w:ascii="Calibri" w:hAnsi="Calibri" w:cs="Calibri"/>
          <w:sz w:val="20"/>
          <w:szCs w:val="20"/>
        </w:rPr>
        <w:t xml:space="preserve">- </w:t>
      </w:r>
      <w:hyperlink r:id="rId12" w:history="1">
        <w:r w:rsidRPr="007E7E42">
          <w:rPr>
            <w:rStyle w:val="Lienhypertexte"/>
            <w:rFonts w:ascii="Calibri" w:hAnsi="Calibri" w:cs="Calibri"/>
            <w:sz w:val="20"/>
            <w:szCs w:val="20"/>
          </w:rPr>
          <w:t>formations@diocese40.fr</w:t>
        </w:r>
      </w:hyperlink>
    </w:p>
    <w:p w14:paraId="4E813A0C" w14:textId="77777777" w:rsidR="00FA4A4A" w:rsidRDefault="00FA4A4A" w:rsidP="00FA4A4A">
      <w:pPr>
        <w:tabs>
          <w:tab w:val="left" w:pos="4962"/>
          <w:tab w:val="left" w:pos="5670"/>
        </w:tabs>
        <w:jc w:val="both"/>
        <w:rPr>
          <w:rFonts w:ascii="Calibri" w:hAnsi="Calibri" w:cs="Calibri"/>
          <w:sz w:val="20"/>
          <w:szCs w:val="20"/>
        </w:rPr>
      </w:pPr>
    </w:p>
    <w:p w14:paraId="70F71586" w14:textId="64E8B554" w:rsidR="00411326" w:rsidRPr="00FA4A4A" w:rsidRDefault="00411326" w:rsidP="00FA4A4A">
      <w:pPr>
        <w:tabs>
          <w:tab w:val="left" w:pos="4962"/>
          <w:tab w:val="left" w:pos="5670"/>
        </w:tabs>
        <w:jc w:val="both"/>
        <w:rPr>
          <w:rFonts w:ascii="Calibri" w:hAnsi="Calibri" w:cs="Calibri"/>
          <w:sz w:val="20"/>
          <w:szCs w:val="20"/>
        </w:rPr>
      </w:pPr>
      <w:r w:rsidRPr="007E7E42">
        <w:rPr>
          <w:rFonts w:ascii="&amp;quot" w:hAnsi="&amp;quot"/>
          <w:noProof/>
          <w:color w:val="0056B3"/>
          <w:sz w:val="20"/>
          <w:szCs w:val="20"/>
        </w:rPr>
        <w:drawing>
          <wp:inline distT="0" distB="0" distL="0" distR="0" wp14:anchorId="43F0131F" wp14:editId="32ACB181">
            <wp:extent cx="2120594" cy="589263"/>
            <wp:effectExtent l="0" t="0" r="0" b="1905"/>
            <wp:docPr id="11" name="Image 11" descr="https://diocese40.fr/wp-content/uploads/2019/04/catechese-logo-e1556362124205-300x117.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iocese40.fr/wp-content/uploads/2019/04/catechese-logo-e1556362124205-300x117.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12930" b="15205"/>
                    <a:stretch/>
                  </pic:blipFill>
                  <pic:spPr bwMode="auto">
                    <a:xfrm>
                      <a:off x="0" y="0"/>
                      <a:ext cx="2168781" cy="602653"/>
                    </a:xfrm>
                    <a:prstGeom prst="rect">
                      <a:avLst/>
                    </a:prstGeom>
                    <a:noFill/>
                    <a:ln>
                      <a:noFill/>
                    </a:ln>
                    <a:extLst>
                      <a:ext uri="{53640926-AAD7-44D8-BBD7-CCE9431645EC}">
                        <a14:shadowObscured xmlns:a14="http://schemas.microsoft.com/office/drawing/2010/main"/>
                      </a:ext>
                    </a:extLst>
                  </pic:spPr>
                </pic:pic>
              </a:graphicData>
            </a:graphic>
          </wp:inline>
        </w:drawing>
      </w:r>
    </w:p>
    <w:p w14:paraId="5201B2A9" w14:textId="77777777" w:rsidR="00411326" w:rsidRPr="007E7E42" w:rsidRDefault="00411326" w:rsidP="00411326">
      <w:pPr>
        <w:rPr>
          <w:rFonts w:cstheme="minorHAnsi"/>
          <w:color w:val="212529"/>
          <w:sz w:val="20"/>
          <w:szCs w:val="20"/>
        </w:rPr>
      </w:pPr>
      <w:r w:rsidRPr="007E7E42">
        <w:rPr>
          <w:rFonts w:cstheme="minorHAnsi"/>
          <w:color w:val="212529"/>
          <w:sz w:val="20"/>
          <w:szCs w:val="20"/>
        </w:rPr>
        <w:t>102, avenue Francis</w:t>
      </w:r>
      <w:r w:rsidR="00895DFE">
        <w:rPr>
          <w:rFonts w:cstheme="minorHAnsi"/>
          <w:color w:val="212529"/>
          <w:sz w:val="20"/>
          <w:szCs w:val="20"/>
        </w:rPr>
        <w:t xml:space="preserve"> </w:t>
      </w:r>
      <w:r w:rsidRPr="007E7E42">
        <w:rPr>
          <w:rFonts w:cstheme="minorHAnsi"/>
          <w:color w:val="212529"/>
          <w:sz w:val="20"/>
          <w:szCs w:val="20"/>
        </w:rPr>
        <w:t>Planté - 40100 Dax</w:t>
      </w:r>
    </w:p>
    <w:p w14:paraId="262FD656" w14:textId="68B18EB5" w:rsidR="00411326" w:rsidRPr="00F608FA" w:rsidRDefault="00D24F94" w:rsidP="00411326">
      <w:pPr>
        <w:rPr>
          <w:rStyle w:val="Lienhypertexte"/>
          <w:rFonts w:cstheme="minorHAnsi"/>
          <w:sz w:val="20"/>
          <w:szCs w:val="20"/>
        </w:rPr>
      </w:pPr>
      <w:r>
        <w:rPr>
          <w:rFonts w:cstheme="minorHAnsi"/>
          <w:color w:val="212529"/>
          <w:sz w:val="20"/>
          <w:szCs w:val="20"/>
        </w:rPr>
        <w:t>05 54 89 09 37</w:t>
      </w:r>
      <w:r w:rsidR="007E7E42" w:rsidRPr="007E7E42">
        <w:rPr>
          <w:rFonts w:cstheme="minorHAnsi"/>
          <w:color w:val="212529"/>
          <w:sz w:val="20"/>
          <w:szCs w:val="20"/>
        </w:rPr>
        <w:t xml:space="preserve"> </w:t>
      </w:r>
      <w:r w:rsidR="00F608FA">
        <w:rPr>
          <w:rFonts w:cstheme="minorHAnsi"/>
          <w:color w:val="212529"/>
          <w:sz w:val="20"/>
          <w:szCs w:val="20"/>
        </w:rPr>
        <w:t>–</w:t>
      </w:r>
      <w:r w:rsidR="007E7E42" w:rsidRPr="007E7E42">
        <w:rPr>
          <w:rFonts w:cstheme="minorHAnsi"/>
          <w:color w:val="212529"/>
          <w:sz w:val="20"/>
          <w:szCs w:val="20"/>
        </w:rPr>
        <w:t xml:space="preserve"> </w:t>
      </w:r>
      <w:r w:rsidR="00F608FA">
        <w:rPr>
          <w:rFonts w:cstheme="minorHAnsi"/>
          <w:color w:val="212529"/>
          <w:sz w:val="20"/>
          <w:szCs w:val="20"/>
        </w:rPr>
        <w:fldChar w:fldCharType="begin"/>
      </w:r>
      <w:r w:rsidR="00F608FA">
        <w:rPr>
          <w:rFonts w:cstheme="minorHAnsi"/>
          <w:color w:val="212529"/>
          <w:sz w:val="20"/>
          <w:szCs w:val="20"/>
        </w:rPr>
        <w:instrText xml:space="preserve"> HYPERLINK "mailto:secretariat.catechese@diocese40.fr" </w:instrText>
      </w:r>
      <w:r w:rsidR="00F608FA">
        <w:rPr>
          <w:rFonts w:cstheme="minorHAnsi"/>
          <w:color w:val="212529"/>
          <w:sz w:val="20"/>
          <w:szCs w:val="20"/>
        </w:rPr>
        <w:fldChar w:fldCharType="separate"/>
      </w:r>
      <w:r w:rsidR="00F608FA" w:rsidRPr="00F608FA">
        <w:rPr>
          <w:rStyle w:val="Lienhypertexte"/>
          <w:rFonts w:cstheme="minorHAnsi"/>
          <w:sz w:val="20"/>
          <w:szCs w:val="20"/>
        </w:rPr>
        <w:t>secretariat.catechese@diocese40.fr</w:t>
      </w:r>
      <w:r w:rsidR="001B4AB5" w:rsidRPr="00F608FA">
        <w:rPr>
          <w:rStyle w:val="Lienhypertexte"/>
          <w:rFonts w:cstheme="minorHAnsi"/>
          <w:sz w:val="20"/>
          <w:szCs w:val="20"/>
        </w:rPr>
        <w:t xml:space="preserve"> </w:t>
      </w:r>
    </w:p>
    <w:p w14:paraId="143E6C06" w14:textId="706B37B1" w:rsidR="00F8387B" w:rsidRDefault="00F608FA" w:rsidP="007C201E">
      <w:pPr>
        <w:jc w:val="center"/>
        <w:rPr>
          <w:rFonts w:ascii="Berlin Sans FB Demi" w:hAnsi="Berlin Sans FB Demi" w:cstheme="minorHAnsi"/>
          <w:b/>
          <w:bCs/>
          <w:sz w:val="40"/>
          <w:szCs w:val="40"/>
        </w:rPr>
        <w:sectPr w:rsidR="00F8387B" w:rsidSect="00F8387B">
          <w:type w:val="continuous"/>
          <w:pgSz w:w="11906" w:h="16838"/>
          <w:pgMar w:top="720" w:right="720" w:bottom="720" w:left="720" w:header="708" w:footer="708" w:gutter="0"/>
          <w:cols w:num="2" w:space="708"/>
          <w:docGrid w:linePitch="360"/>
        </w:sectPr>
      </w:pPr>
      <w:r>
        <w:rPr>
          <w:rFonts w:cstheme="minorHAnsi"/>
          <w:color w:val="212529"/>
          <w:sz w:val="20"/>
          <w:szCs w:val="20"/>
        </w:rPr>
        <w:fldChar w:fldCharType="end"/>
      </w:r>
    </w:p>
    <w:p w14:paraId="39C2E04C" w14:textId="77777777" w:rsidR="000E2316" w:rsidRPr="00A2629A" w:rsidRDefault="000E2316" w:rsidP="000E2316">
      <w:pPr>
        <w:rPr>
          <w:rFonts w:cstheme="minorHAnsi"/>
          <w:b/>
          <w:bCs/>
        </w:rPr>
      </w:pPr>
    </w:p>
    <w:p w14:paraId="04238D58" w14:textId="77777777" w:rsidR="003F7D2B" w:rsidRPr="003F7D2B" w:rsidRDefault="003F7D2B" w:rsidP="003F7D2B">
      <w:pPr>
        <w:jc w:val="center"/>
        <w:rPr>
          <w:rFonts w:ascii="Berlin Sans FB Demi" w:eastAsia="Times New Roman" w:hAnsi="Berlin Sans FB Demi" w:cs="Arial"/>
          <w:b/>
          <w:color w:val="000000"/>
          <w:sz w:val="36"/>
          <w:szCs w:val="36"/>
          <w:lang w:eastAsia="fr-FR"/>
        </w:rPr>
      </w:pPr>
      <w:r w:rsidRPr="003F7D2B">
        <w:rPr>
          <w:rFonts w:ascii="Berlin Sans FB Demi" w:eastAsia="Times New Roman" w:hAnsi="Berlin Sans FB Demi" w:cs="Arial"/>
          <w:b/>
          <w:color w:val="000000"/>
          <w:sz w:val="36"/>
          <w:szCs w:val="36"/>
          <w:lang w:eastAsia="fr-FR"/>
        </w:rPr>
        <w:t>Introduction</w:t>
      </w:r>
    </w:p>
    <w:p w14:paraId="62F21241" w14:textId="77777777" w:rsidR="003F7D2B" w:rsidRDefault="003F7D2B" w:rsidP="000E2316">
      <w:pPr>
        <w:rPr>
          <w:rFonts w:cstheme="minorHAnsi"/>
          <w:bCs/>
        </w:rPr>
      </w:pPr>
    </w:p>
    <w:p w14:paraId="7BB324AC" w14:textId="77777777" w:rsidR="000360DD" w:rsidRDefault="000360DD" w:rsidP="00D1381E">
      <w:pPr>
        <w:spacing w:line="360" w:lineRule="auto"/>
        <w:rPr>
          <w:rFonts w:cstheme="minorHAnsi"/>
          <w:bCs/>
        </w:rPr>
      </w:pPr>
    </w:p>
    <w:p w14:paraId="2292CB41" w14:textId="468898BF" w:rsidR="000E2316" w:rsidRPr="00A2629A" w:rsidRDefault="000E2316" w:rsidP="00D1381E">
      <w:pPr>
        <w:spacing w:line="360" w:lineRule="auto"/>
        <w:rPr>
          <w:rFonts w:cstheme="minorHAnsi"/>
          <w:bCs/>
        </w:rPr>
      </w:pPr>
      <w:r w:rsidRPr="00A2629A">
        <w:rPr>
          <w:rFonts w:cstheme="minorHAnsi"/>
          <w:bCs/>
        </w:rPr>
        <w:t xml:space="preserve">Le </w:t>
      </w:r>
      <w:r w:rsidRPr="00D24F94">
        <w:rPr>
          <w:rFonts w:cstheme="minorHAnsi"/>
          <w:b/>
          <w:bCs/>
        </w:rPr>
        <w:t>troisième dimanche du Temps Ordinaire</w:t>
      </w:r>
      <w:r w:rsidRPr="00A2629A">
        <w:rPr>
          <w:rFonts w:cstheme="minorHAnsi"/>
          <w:bCs/>
        </w:rPr>
        <w:t>, nous vivrons</w:t>
      </w:r>
      <w:r w:rsidR="00917296">
        <w:rPr>
          <w:rFonts w:cstheme="minorHAnsi"/>
          <w:bCs/>
        </w:rPr>
        <w:t xml:space="preserve"> </w:t>
      </w:r>
      <w:r w:rsidR="00D24F94">
        <w:rPr>
          <w:rFonts w:cstheme="minorHAnsi"/>
          <w:bCs/>
        </w:rPr>
        <w:t>une nouvelle</w:t>
      </w:r>
      <w:r w:rsidRPr="00A2629A">
        <w:rPr>
          <w:rFonts w:cstheme="minorHAnsi"/>
          <w:bCs/>
        </w:rPr>
        <w:t xml:space="preserve"> édition du </w:t>
      </w:r>
      <w:r w:rsidRPr="00B356ED">
        <w:rPr>
          <w:rFonts w:cstheme="minorHAnsi"/>
          <w:b/>
          <w:bCs/>
        </w:rPr>
        <w:t>dimanche de la Parole de Dieu</w:t>
      </w:r>
      <w:r w:rsidRPr="00A2629A">
        <w:rPr>
          <w:rFonts w:cstheme="minorHAnsi"/>
          <w:bCs/>
        </w:rPr>
        <w:t xml:space="preserve">, institué par le pape François le </w:t>
      </w:r>
      <w:r w:rsidR="00A84D29" w:rsidRPr="00A2629A">
        <w:rPr>
          <w:rFonts w:cstheme="minorHAnsi"/>
          <w:bCs/>
        </w:rPr>
        <w:t xml:space="preserve">30 </w:t>
      </w:r>
      <w:r w:rsidRPr="00A2629A">
        <w:rPr>
          <w:rFonts w:cstheme="minorHAnsi"/>
          <w:bCs/>
        </w:rPr>
        <w:t>septembre 2019 par le motu proprio</w:t>
      </w:r>
      <w:r w:rsidR="006073A6">
        <w:rPr>
          <w:rFonts w:cstheme="minorHAnsi"/>
          <w:bCs/>
        </w:rPr>
        <w:t xml:space="preserve"> (</w:t>
      </w:r>
      <w:r w:rsidR="006073A6" w:rsidRPr="006073A6">
        <w:rPr>
          <w:rFonts w:cstheme="minorHAnsi"/>
          <w:bCs/>
        </w:rPr>
        <w:t>lettre apostolique émise par le pape de sa propre initiative</w:t>
      </w:r>
      <w:r w:rsidR="00136057">
        <w:rPr>
          <w:rFonts w:cstheme="minorHAnsi"/>
          <w:bCs/>
        </w:rPr>
        <w:t xml:space="preserve"> qui n’engage ni le droit ni la doctrine de l’Église) </w:t>
      </w:r>
      <w:proofErr w:type="spellStart"/>
      <w:r w:rsidRPr="00A2629A">
        <w:rPr>
          <w:rFonts w:cstheme="minorHAnsi"/>
          <w:bCs/>
          <w:i/>
        </w:rPr>
        <w:t>Aperuit</w:t>
      </w:r>
      <w:proofErr w:type="spellEnd"/>
      <w:r w:rsidRPr="00A2629A">
        <w:rPr>
          <w:rFonts w:cstheme="minorHAnsi"/>
          <w:bCs/>
          <w:i/>
        </w:rPr>
        <w:t xml:space="preserve"> </w:t>
      </w:r>
      <w:proofErr w:type="spellStart"/>
      <w:r w:rsidRPr="00A2629A">
        <w:rPr>
          <w:rFonts w:cstheme="minorHAnsi"/>
          <w:bCs/>
          <w:i/>
        </w:rPr>
        <w:t>Illis</w:t>
      </w:r>
      <w:proofErr w:type="spellEnd"/>
      <w:r w:rsidR="00033662" w:rsidRPr="00A2629A">
        <w:rPr>
          <w:rFonts w:cstheme="minorHAnsi"/>
          <w:bCs/>
        </w:rPr>
        <w:t xml:space="preserve"> </w:t>
      </w:r>
      <w:r w:rsidR="00033662" w:rsidRPr="00A2629A">
        <w:rPr>
          <w:rFonts w:cstheme="minorHAnsi"/>
        </w:rPr>
        <w:t>"</w:t>
      </w:r>
      <w:r w:rsidR="00033662" w:rsidRPr="000B1177">
        <w:rPr>
          <w:rFonts w:cstheme="minorHAnsi"/>
          <w:i/>
        </w:rPr>
        <w:t>parce que nous avons un besoin urgent de devenir familiers et intimes de l'Écriture Sainte et du Ressuscité</w:t>
      </w:r>
      <w:r w:rsidR="00033662" w:rsidRPr="00A2629A">
        <w:rPr>
          <w:rFonts w:cstheme="minorHAnsi"/>
        </w:rPr>
        <w:t>".</w:t>
      </w:r>
      <w:r w:rsidR="00136057">
        <w:rPr>
          <w:rFonts w:cstheme="minorHAnsi"/>
        </w:rPr>
        <w:t xml:space="preserve"> </w:t>
      </w:r>
    </w:p>
    <w:p w14:paraId="49C34934" w14:textId="6D60AFBC" w:rsidR="000B1177" w:rsidRPr="00F608FA" w:rsidRDefault="000B1177" w:rsidP="000B1177">
      <w:pPr>
        <w:spacing w:line="360" w:lineRule="auto"/>
        <w:rPr>
          <w:rFonts w:eastAsia="Times New Roman" w:cstheme="minorHAnsi"/>
        </w:rPr>
      </w:pPr>
      <w:r>
        <w:rPr>
          <w:rFonts w:eastAsia="Times New Roman" w:cstheme="minorHAnsi"/>
        </w:rPr>
        <w:t>N’hésitez pas regarder u</w:t>
      </w:r>
      <w:r w:rsidRPr="00F608FA">
        <w:rPr>
          <w:rFonts w:eastAsia="Times New Roman" w:cstheme="minorHAnsi"/>
        </w:rPr>
        <w:t>ne courte vidéo de présentation</w:t>
      </w:r>
      <w:r>
        <w:rPr>
          <w:rFonts w:eastAsia="Times New Roman" w:cstheme="minorHAnsi"/>
        </w:rPr>
        <w:t xml:space="preserve"> de ce dimanche de la Parole de Dieu,</w:t>
      </w:r>
      <w:r w:rsidRPr="00F608FA">
        <w:rPr>
          <w:rFonts w:eastAsia="Times New Roman" w:cstheme="minorHAnsi"/>
        </w:rPr>
        <w:t xml:space="preserve"> faite par KTO (2min14) : </w:t>
      </w:r>
      <w:hyperlink r:id="rId15" w:history="1">
        <w:r w:rsidRPr="00F608FA">
          <w:rPr>
            <w:rStyle w:val="Lienhypertexte"/>
            <w:rFonts w:eastAsia="Times New Roman" w:cstheme="minorHAnsi"/>
          </w:rPr>
          <w:t>https://youtu.be/8hhNU33DVnI</w:t>
        </w:r>
      </w:hyperlink>
      <w:r w:rsidRPr="00F608FA">
        <w:rPr>
          <w:rFonts w:eastAsia="Times New Roman" w:cstheme="minorHAnsi"/>
        </w:rPr>
        <w:t xml:space="preserve"> </w:t>
      </w:r>
    </w:p>
    <w:p w14:paraId="101326C7" w14:textId="77777777" w:rsidR="000B1177" w:rsidRDefault="000B1177" w:rsidP="00D1381E">
      <w:pPr>
        <w:spacing w:line="360" w:lineRule="auto"/>
        <w:rPr>
          <w:rFonts w:cstheme="minorHAnsi"/>
          <w:b/>
          <w:bCs/>
        </w:rPr>
      </w:pPr>
    </w:p>
    <w:p w14:paraId="34B5ECC8" w14:textId="71CD6184" w:rsidR="00F608FA" w:rsidRDefault="0043085D" w:rsidP="00F608FA">
      <w:pPr>
        <w:spacing w:line="360" w:lineRule="auto"/>
        <w:rPr>
          <w:rFonts w:cstheme="minorHAnsi"/>
          <w:b/>
        </w:rPr>
      </w:pPr>
      <w:r>
        <w:rPr>
          <w:rFonts w:cstheme="minorHAnsi"/>
          <w:b/>
        </w:rPr>
        <w:t xml:space="preserve">Dans cette boîte à outils, </w:t>
      </w:r>
      <w:r w:rsidR="000E2316" w:rsidRPr="00B356ED">
        <w:rPr>
          <w:rFonts w:cstheme="minorHAnsi"/>
          <w:b/>
        </w:rPr>
        <w:t>vous trouverez :</w:t>
      </w:r>
    </w:p>
    <w:p w14:paraId="1DE06B7E" w14:textId="4FD178F7" w:rsidR="00F608FA" w:rsidRPr="00F608FA" w:rsidRDefault="00136057" w:rsidP="00F608FA">
      <w:pPr>
        <w:spacing w:line="360" w:lineRule="auto"/>
      </w:pPr>
      <w:r>
        <w:rPr>
          <w:noProof/>
        </w:rPr>
        <w:drawing>
          <wp:inline distT="0" distB="0" distL="0" distR="0" wp14:anchorId="326485F1" wp14:editId="2ECD7394">
            <wp:extent cx="365784" cy="4476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010" t="62678" r="44764" b="20689"/>
                    <a:stretch/>
                  </pic:blipFill>
                  <pic:spPr bwMode="auto">
                    <a:xfrm>
                      <a:off x="0" y="0"/>
                      <a:ext cx="373835" cy="457528"/>
                    </a:xfrm>
                    <a:prstGeom prst="rect">
                      <a:avLst/>
                    </a:prstGeom>
                    <a:noFill/>
                    <a:ln>
                      <a:noFill/>
                    </a:ln>
                    <a:extLst>
                      <a:ext uri="{53640926-AAD7-44D8-BBD7-CCE9431645EC}">
                        <a14:shadowObscured xmlns:a14="http://schemas.microsoft.com/office/drawing/2010/main"/>
                      </a:ext>
                    </a:extLst>
                  </pic:spPr>
                </pic:pic>
              </a:graphicData>
            </a:graphic>
          </wp:inline>
        </w:drawing>
      </w:r>
      <w:r w:rsidR="000360DD" w:rsidRPr="00F608FA">
        <w:t>Des e</w:t>
      </w:r>
      <w:r w:rsidR="00923B1E" w:rsidRPr="00F608FA">
        <w:t xml:space="preserve">xtraits </w:t>
      </w:r>
      <w:r w:rsidR="00923B1E" w:rsidRPr="00F608FA">
        <w:rPr>
          <w:b/>
          <w:sz w:val="24"/>
        </w:rPr>
        <w:t xml:space="preserve">du motu proprio </w:t>
      </w:r>
      <w:proofErr w:type="spellStart"/>
      <w:r w:rsidR="00923B1E" w:rsidRPr="00F608FA">
        <w:rPr>
          <w:b/>
          <w:i/>
          <w:sz w:val="24"/>
        </w:rPr>
        <w:t>Aperuit</w:t>
      </w:r>
      <w:proofErr w:type="spellEnd"/>
      <w:r w:rsidR="00923B1E" w:rsidRPr="00F608FA">
        <w:rPr>
          <w:b/>
          <w:i/>
          <w:sz w:val="24"/>
        </w:rPr>
        <w:t xml:space="preserve"> </w:t>
      </w:r>
      <w:proofErr w:type="spellStart"/>
      <w:r w:rsidR="00923B1E" w:rsidRPr="00F608FA">
        <w:rPr>
          <w:b/>
          <w:i/>
          <w:sz w:val="24"/>
        </w:rPr>
        <w:t>Illis</w:t>
      </w:r>
      <w:proofErr w:type="spellEnd"/>
      <w:r w:rsidR="00923B1E" w:rsidRPr="00F608FA">
        <w:rPr>
          <w:sz w:val="24"/>
        </w:rPr>
        <w:t xml:space="preserve"> </w:t>
      </w:r>
      <w:r w:rsidR="000360DD" w:rsidRPr="00F608FA">
        <w:t>du Pape François</w:t>
      </w:r>
      <w:r w:rsidR="00923B1E" w:rsidRPr="00F608FA">
        <w:t xml:space="preserve"> </w:t>
      </w:r>
      <w:r w:rsidR="00F608FA">
        <w:t>………………………………………………………………… p. 3</w:t>
      </w:r>
    </w:p>
    <w:p w14:paraId="78FD0685" w14:textId="1799EBDB" w:rsidR="00923B1E" w:rsidRPr="00F608FA" w:rsidRDefault="00136057" w:rsidP="00F608FA">
      <w:pPr>
        <w:spacing w:line="360" w:lineRule="auto"/>
        <w:rPr>
          <w:rFonts w:eastAsia="Times New Roman" w:cstheme="minorHAnsi"/>
        </w:rPr>
      </w:pPr>
      <w:r>
        <w:rPr>
          <w:noProof/>
        </w:rPr>
        <w:drawing>
          <wp:inline distT="0" distB="0" distL="0" distR="0" wp14:anchorId="31AE200E" wp14:editId="47CF2F42">
            <wp:extent cx="396224" cy="276225"/>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82" t="43915" r="69010" b="43712"/>
                    <a:stretch/>
                  </pic:blipFill>
                  <pic:spPr bwMode="auto">
                    <a:xfrm>
                      <a:off x="0" y="0"/>
                      <a:ext cx="404437" cy="281951"/>
                    </a:xfrm>
                    <a:prstGeom prst="rect">
                      <a:avLst/>
                    </a:prstGeom>
                    <a:noFill/>
                    <a:ln>
                      <a:noFill/>
                    </a:ln>
                    <a:extLst>
                      <a:ext uri="{53640926-AAD7-44D8-BBD7-CCE9431645EC}">
                        <a14:shadowObscured xmlns:a14="http://schemas.microsoft.com/office/drawing/2010/main"/>
                      </a:ext>
                    </a:extLst>
                  </pic:spPr>
                </pic:pic>
              </a:graphicData>
            </a:graphic>
          </wp:inline>
        </w:drawing>
      </w:r>
      <w:r w:rsidR="00923B1E" w:rsidRPr="00F608FA">
        <w:rPr>
          <w:rFonts w:eastAsia="Times New Roman" w:cstheme="minorHAnsi"/>
          <w:b/>
          <w:sz w:val="24"/>
        </w:rPr>
        <w:t>Evangile</w:t>
      </w:r>
      <w:r w:rsidR="00923B1E" w:rsidRPr="00F608FA">
        <w:rPr>
          <w:rFonts w:eastAsia="Times New Roman" w:cstheme="minorHAnsi"/>
          <w:sz w:val="24"/>
        </w:rPr>
        <w:t xml:space="preserve"> </w:t>
      </w:r>
      <w:r w:rsidR="00923B1E" w:rsidRPr="00F608FA">
        <w:rPr>
          <w:rFonts w:eastAsia="Times New Roman" w:cstheme="minorHAnsi"/>
        </w:rPr>
        <w:t>du</w:t>
      </w:r>
      <w:r w:rsidR="00D647FC" w:rsidRPr="00F608FA">
        <w:rPr>
          <w:rFonts w:eastAsia="Times New Roman" w:cstheme="minorHAnsi"/>
        </w:rPr>
        <w:t xml:space="preserve"> III° dimanche du Temps Ordinaire – </w:t>
      </w:r>
      <w:r w:rsidR="00923B1E" w:rsidRPr="00F608FA">
        <w:rPr>
          <w:rFonts w:eastAsia="Times New Roman" w:cstheme="minorHAnsi"/>
        </w:rPr>
        <w:t xml:space="preserve">année </w:t>
      </w:r>
      <w:r w:rsidR="00917296" w:rsidRPr="00F608FA">
        <w:rPr>
          <w:rFonts w:eastAsia="Times New Roman" w:cstheme="minorHAnsi"/>
        </w:rPr>
        <w:t>C</w:t>
      </w:r>
      <w:r w:rsidR="00923B1E" w:rsidRPr="00F608FA">
        <w:rPr>
          <w:rFonts w:eastAsia="Times New Roman" w:cstheme="minorHAnsi"/>
        </w:rPr>
        <w:t xml:space="preserve"> </w:t>
      </w:r>
      <w:r w:rsidR="0043085D">
        <w:rPr>
          <w:rFonts w:eastAsia="Times New Roman" w:cstheme="minorHAnsi"/>
        </w:rPr>
        <w:t>(</w:t>
      </w:r>
      <w:proofErr w:type="spellStart"/>
      <w:r w:rsidR="0043085D">
        <w:rPr>
          <w:rFonts w:eastAsia="Times New Roman" w:cstheme="minorHAnsi"/>
        </w:rPr>
        <w:t>Lc</w:t>
      </w:r>
      <w:proofErr w:type="spellEnd"/>
      <w:r w:rsidR="0043085D">
        <w:rPr>
          <w:rFonts w:eastAsia="Times New Roman" w:cstheme="minorHAnsi"/>
        </w:rPr>
        <w:t xml:space="preserve"> 1, 1-4 ; 4, 14-21</w:t>
      </w:r>
      <w:proofErr w:type="gramStart"/>
      <w:r w:rsidR="0043085D">
        <w:rPr>
          <w:rFonts w:eastAsia="Times New Roman" w:cstheme="minorHAnsi"/>
        </w:rPr>
        <w:t>)..</w:t>
      </w:r>
      <w:proofErr w:type="gramEnd"/>
      <w:r w:rsidR="00F608FA">
        <w:rPr>
          <w:rFonts w:eastAsia="Times New Roman" w:cstheme="minorHAnsi"/>
        </w:rPr>
        <w:t>…………………………………….. p. 4</w:t>
      </w:r>
    </w:p>
    <w:p w14:paraId="1DF007D7" w14:textId="6487F7D1" w:rsidR="00923B1E" w:rsidRDefault="00136057" w:rsidP="00F608FA">
      <w:pPr>
        <w:spacing w:line="360" w:lineRule="auto"/>
        <w:rPr>
          <w:rFonts w:eastAsia="Times New Roman" w:cstheme="minorHAnsi"/>
        </w:rPr>
      </w:pPr>
      <w:r>
        <w:rPr>
          <w:noProof/>
        </w:rPr>
        <w:drawing>
          <wp:inline distT="0" distB="0" distL="0" distR="0" wp14:anchorId="4F3AEFC1" wp14:editId="42C1DC35">
            <wp:extent cx="389586" cy="3143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577" t="79716" r="40172" b="5882"/>
                    <a:stretch/>
                  </pic:blipFill>
                  <pic:spPr bwMode="auto">
                    <a:xfrm>
                      <a:off x="0" y="0"/>
                      <a:ext cx="395018" cy="318707"/>
                    </a:xfrm>
                    <a:prstGeom prst="rect">
                      <a:avLst/>
                    </a:prstGeom>
                    <a:noFill/>
                    <a:ln>
                      <a:noFill/>
                    </a:ln>
                    <a:extLst>
                      <a:ext uri="{53640926-AAD7-44D8-BBD7-CCE9431645EC}">
                        <a14:shadowObscured xmlns:a14="http://schemas.microsoft.com/office/drawing/2010/main"/>
                      </a:ext>
                    </a:extLst>
                  </pic:spPr>
                </pic:pic>
              </a:graphicData>
            </a:graphic>
          </wp:inline>
        </w:drawing>
      </w:r>
      <w:r w:rsidR="00F608FA" w:rsidRPr="00F608FA">
        <w:rPr>
          <w:rFonts w:eastAsia="Times New Roman" w:cstheme="minorHAnsi"/>
          <w:b/>
          <w:sz w:val="24"/>
        </w:rPr>
        <w:t>Lectio Divina</w:t>
      </w:r>
      <w:r w:rsidR="00F608FA" w:rsidRPr="00F608FA">
        <w:rPr>
          <w:rFonts w:eastAsia="Times New Roman" w:cstheme="minorHAnsi"/>
          <w:sz w:val="24"/>
        </w:rPr>
        <w:t> </w:t>
      </w:r>
      <w:r w:rsidR="00F608FA">
        <w:rPr>
          <w:rFonts w:eastAsia="Times New Roman" w:cstheme="minorHAnsi"/>
        </w:rPr>
        <w:t xml:space="preserve">: </w:t>
      </w:r>
      <w:r w:rsidR="000360DD" w:rsidRPr="00F608FA">
        <w:rPr>
          <w:rFonts w:eastAsia="Times New Roman" w:cstheme="minorHAnsi"/>
        </w:rPr>
        <w:t>f</w:t>
      </w:r>
      <w:r w:rsidR="00923B1E" w:rsidRPr="00F608FA">
        <w:rPr>
          <w:rFonts w:eastAsia="Times New Roman" w:cstheme="minorHAnsi"/>
        </w:rPr>
        <w:t xml:space="preserve">iche </w:t>
      </w:r>
      <w:r w:rsidR="00F608FA">
        <w:rPr>
          <w:rFonts w:eastAsia="Times New Roman" w:cstheme="minorHAnsi"/>
        </w:rPr>
        <w:t>pour les</w:t>
      </w:r>
      <w:r w:rsidR="00923B1E" w:rsidRPr="00F608FA">
        <w:rPr>
          <w:rFonts w:eastAsia="Times New Roman" w:cstheme="minorHAnsi"/>
        </w:rPr>
        <w:t xml:space="preserve"> animateurs de groupe pour méditer l’évangile </w:t>
      </w:r>
      <w:r w:rsidR="00F608FA">
        <w:rPr>
          <w:rFonts w:eastAsia="Times New Roman" w:cstheme="minorHAnsi"/>
        </w:rPr>
        <w:t xml:space="preserve">…………………………………………. p. </w:t>
      </w:r>
      <w:r w:rsidR="00010792">
        <w:rPr>
          <w:rFonts w:eastAsia="Times New Roman" w:cstheme="minorHAnsi"/>
        </w:rPr>
        <w:t>5</w:t>
      </w:r>
    </w:p>
    <w:p w14:paraId="1D648A3E" w14:textId="7BE7D4A3" w:rsidR="00F608FA" w:rsidRPr="00F608FA" w:rsidRDefault="00136057" w:rsidP="00F608FA">
      <w:pPr>
        <w:spacing w:line="360" w:lineRule="auto"/>
        <w:rPr>
          <w:rFonts w:eastAsia="Times New Roman" w:cstheme="minorHAnsi"/>
        </w:rPr>
      </w:pPr>
      <w:r>
        <w:rPr>
          <w:noProof/>
        </w:rPr>
        <w:drawing>
          <wp:inline distT="0" distB="0" distL="0" distR="0" wp14:anchorId="07D56E6C" wp14:editId="62299060">
            <wp:extent cx="343626" cy="3238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69" t="58519" r="73888" b="28195"/>
                    <a:stretch/>
                  </pic:blipFill>
                  <pic:spPr bwMode="auto">
                    <a:xfrm>
                      <a:off x="0" y="0"/>
                      <a:ext cx="355760" cy="335286"/>
                    </a:xfrm>
                    <a:prstGeom prst="rect">
                      <a:avLst/>
                    </a:prstGeom>
                    <a:noFill/>
                    <a:ln>
                      <a:noFill/>
                    </a:ln>
                    <a:extLst>
                      <a:ext uri="{53640926-AAD7-44D8-BBD7-CCE9431645EC}">
                        <a14:shadowObscured xmlns:a14="http://schemas.microsoft.com/office/drawing/2010/main"/>
                      </a:ext>
                    </a:extLst>
                  </pic:spPr>
                </pic:pic>
              </a:graphicData>
            </a:graphic>
          </wp:inline>
        </w:drawing>
      </w:r>
      <w:r w:rsidR="00F608FA" w:rsidRPr="00F608FA">
        <w:rPr>
          <w:rFonts w:eastAsia="Times New Roman" w:cstheme="minorHAnsi"/>
          <w:b/>
          <w:sz w:val="24"/>
        </w:rPr>
        <w:t>Liturgie ou temps de prière</w:t>
      </w:r>
      <w:r w:rsidR="00F608FA" w:rsidRPr="00F608FA">
        <w:rPr>
          <w:rFonts w:eastAsia="Times New Roman" w:cstheme="minorHAnsi"/>
          <w:sz w:val="24"/>
        </w:rPr>
        <w:t> </w:t>
      </w:r>
      <w:r w:rsidR="00F608FA">
        <w:rPr>
          <w:rFonts w:eastAsia="Times New Roman" w:cstheme="minorHAnsi"/>
        </w:rPr>
        <w:t xml:space="preserve">: </w:t>
      </w:r>
    </w:p>
    <w:p w14:paraId="1C698FC2" w14:textId="0B3FF415" w:rsidR="00923B1E" w:rsidRPr="00F608FA" w:rsidRDefault="00136057" w:rsidP="00F608FA">
      <w:pPr>
        <w:pStyle w:val="Paragraphedeliste"/>
        <w:numPr>
          <w:ilvl w:val="0"/>
          <w:numId w:val="15"/>
        </w:numPr>
        <w:spacing w:line="360" w:lineRule="auto"/>
        <w:rPr>
          <w:rFonts w:eastAsia="Times New Roman" w:cstheme="minorHAnsi"/>
        </w:rPr>
      </w:pPr>
      <w:r>
        <w:rPr>
          <w:noProof/>
        </w:rPr>
        <w:drawing>
          <wp:inline distT="0" distB="0" distL="0" distR="0" wp14:anchorId="798DAAEC" wp14:editId="4FFC1515">
            <wp:extent cx="571179" cy="321135"/>
            <wp:effectExtent l="0" t="0" r="635"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571" t="66328" b="20386"/>
                    <a:stretch/>
                  </pic:blipFill>
                  <pic:spPr bwMode="auto">
                    <a:xfrm>
                      <a:off x="0" y="0"/>
                      <a:ext cx="587541" cy="330334"/>
                    </a:xfrm>
                    <a:prstGeom prst="rect">
                      <a:avLst/>
                    </a:prstGeom>
                    <a:noFill/>
                    <a:ln>
                      <a:noFill/>
                    </a:ln>
                    <a:extLst>
                      <a:ext uri="{53640926-AAD7-44D8-BBD7-CCE9431645EC}">
                        <a14:shadowObscured xmlns:a14="http://schemas.microsoft.com/office/drawing/2010/main"/>
                      </a:ext>
                    </a:extLst>
                  </pic:spPr>
                </pic:pic>
              </a:graphicData>
            </a:graphic>
          </wp:inline>
        </w:drawing>
      </w:r>
      <w:r w:rsidR="00923B1E" w:rsidRPr="00F608FA">
        <w:rPr>
          <w:rFonts w:eastAsia="Times New Roman" w:cstheme="minorHAnsi"/>
        </w:rPr>
        <w:t>Des chants autour du thème de la Parole de Dieu</w:t>
      </w:r>
      <w:r w:rsidR="00F608FA">
        <w:rPr>
          <w:rFonts w:eastAsia="Times New Roman" w:cstheme="minorHAnsi"/>
        </w:rPr>
        <w:t xml:space="preserve"> ……………………………………………</w:t>
      </w:r>
      <w:r w:rsidR="0043085D">
        <w:rPr>
          <w:rFonts w:eastAsia="Times New Roman" w:cstheme="minorHAnsi"/>
        </w:rPr>
        <w:t>……</w:t>
      </w:r>
      <w:r w:rsidR="00F608FA">
        <w:rPr>
          <w:rFonts w:eastAsia="Times New Roman" w:cstheme="minorHAnsi"/>
        </w:rPr>
        <w:t>……………… p.</w:t>
      </w:r>
      <w:r w:rsidR="00010792">
        <w:rPr>
          <w:rFonts w:eastAsia="Times New Roman" w:cstheme="minorHAnsi"/>
        </w:rPr>
        <w:t xml:space="preserve"> </w:t>
      </w:r>
      <w:r w:rsidR="00D80266">
        <w:rPr>
          <w:rFonts w:eastAsia="Times New Roman" w:cstheme="minorHAnsi"/>
        </w:rPr>
        <w:t>8</w:t>
      </w:r>
    </w:p>
    <w:p w14:paraId="18BCD85A" w14:textId="7A01D801" w:rsidR="00923B1E" w:rsidRPr="00F608FA" w:rsidRDefault="00136057" w:rsidP="00F608FA">
      <w:pPr>
        <w:pStyle w:val="Paragraphedeliste"/>
        <w:numPr>
          <w:ilvl w:val="0"/>
          <w:numId w:val="15"/>
        </w:numPr>
        <w:spacing w:line="360" w:lineRule="auto"/>
        <w:rPr>
          <w:rFonts w:eastAsia="Times New Roman" w:cstheme="minorHAnsi"/>
        </w:rPr>
      </w:pPr>
      <w:r>
        <w:rPr>
          <w:noProof/>
        </w:rPr>
        <w:drawing>
          <wp:inline distT="0" distB="0" distL="0" distR="0" wp14:anchorId="4FE701CA" wp14:editId="3C11EB85">
            <wp:extent cx="301625" cy="311170"/>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4-12-02 à 08.06.5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979" cy="337327"/>
                    </a:xfrm>
                    <a:prstGeom prst="rect">
                      <a:avLst/>
                    </a:prstGeom>
                  </pic:spPr>
                </pic:pic>
              </a:graphicData>
            </a:graphic>
          </wp:inline>
        </w:drawing>
      </w:r>
      <w:r w:rsidR="00BC75BE">
        <w:rPr>
          <w:rFonts w:eastAsia="Times New Roman" w:cstheme="minorHAnsi"/>
        </w:rPr>
        <w:t xml:space="preserve"> </w:t>
      </w:r>
      <w:r w:rsidR="000360DD" w:rsidRPr="00F608FA">
        <w:rPr>
          <w:rFonts w:eastAsia="Times New Roman" w:cstheme="minorHAnsi"/>
        </w:rPr>
        <w:t>Une p</w:t>
      </w:r>
      <w:r w:rsidR="00923B1E" w:rsidRPr="00F608FA">
        <w:rPr>
          <w:rFonts w:eastAsia="Times New Roman" w:cstheme="minorHAnsi"/>
        </w:rPr>
        <w:t>roposition d’un déroulé de la célébration par le Conseil National pour la Catéchèse</w:t>
      </w:r>
      <w:r w:rsidR="00F608FA">
        <w:rPr>
          <w:rFonts w:eastAsia="Times New Roman" w:cstheme="minorHAnsi"/>
        </w:rPr>
        <w:t xml:space="preserve"> ………… p.</w:t>
      </w:r>
      <w:r w:rsidR="00D80266">
        <w:rPr>
          <w:rFonts w:eastAsia="Times New Roman" w:cstheme="minorHAnsi"/>
        </w:rPr>
        <w:t xml:space="preserve"> 10</w:t>
      </w:r>
    </w:p>
    <w:p w14:paraId="5B0872CA" w14:textId="77777777" w:rsidR="00F608FA" w:rsidRDefault="00F608FA" w:rsidP="00F608FA">
      <w:pPr>
        <w:pStyle w:val="Sansinterligne"/>
      </w:pPr>
    </w:p>
    <w:p w14:paraId="1FC4A421" w14:textId="2440E0E7" w:rsidR="00923B1E" w:rsidRDefault="00136057" w:rsidP="00F608FA">
      <w:pPr>
        <w:spacing w:line="360" w:lineRule="auto"/>
        <w:rPr>
          <w:rFonts w:eastAsia="Times New Roman" w:cstheme="minorHAnsi"/>
        </w:rPr>
      </w:pPr>
      <w:r>
        <w:rPr>
          <w:rFonts w:eastAsia="Times New Roman" w:cstheme="minorHAnsi"/>
          <w:b/>
          <w:noProof/>
          <w:sz w:val="24"/>
        </w:rPr>
        <w:drawing>
          <wp:inline distT="0" distB="0" distL="0" distR="0" wp14:anchorId="68D116DD" wp14:editId="7360D146">
            <wp:extent cx="228099" cy="333375"/>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799" t="17951" r="65280" b="66633"/>
                    <a:stretch/>
                  </pic:blipFill>
                  <pic:spPr bwMode="auto">
                    <a:xfrm>
                      <a:off x="0" y="0"/>
                      <a:ext cx="237964" cy="347793"/>
                    </a:xfrm>
                    <a:prstGeom prst="rect">
                      <a:avLst/>
                    </a:prstGeom>
                    <a:noFill/>
                    <a:ln>
                      <a:noFill/>
                    </a:ln>
                    <a:extLst>
                      <a:ext uri="{53640926-AAD7-44D8-BBD7-CCE9431645EC}">
                        <a14:shadowObscured xmlns:a14="http://schemas.microsoft.com/office/drawing/2010/main"/>
                      </a:ext>
                    </a:extLst>
                  </pic:spPr>
                </pic:pic>
              </a:graphicData>
            </a:graphic>
          </wp:inline>
        </w:drawing>
      </w:r>
      <w:r w:rsidR="00923B1E" w:rsidRPr="00F608FA">
        <w:rPr>
          <w:rFonts w:eastAsia="Times New Roman" w:cstheme="minorHAnsi"/>
          <w:b/>
          <w:sz w:val="24"/>
        </w:rPr>
        <w:t>Autres idées pour célébrer le dimanche de la Parole de Dieu</w:t>
      </w:r>
      <w:r w:rsidR="000360DD" w:rsidRPr="00F608FA">
        <w:rPr>
          <w:rFonts w:eastAsia="Times New Roman" w:cstheme="minorHAnsi"/>
          <w:sz w:val="24"/>
        </w:rPr>
        <w:t xml:space="preserve"> </w:t>
      </w:r>
      <w:r w:rsidR="00D6768E">
        <w:rPr>
          <w:rFonts w:eastAsia="Times New Roman" w:cstheme="minorHAnsi"/>
          <w:sz w:val="24"/>
        </w:rPr>
        <w:t>………………………………</w:t>
      </w:r>
      <w:r w:rsidR="00F608FA">
        <w:rPr>
          <w:rFonts w:eastAsia="Times New Roman" w:cstheme="minorHAnsi"/>
        </w:rPr>
        <w:t>…………………</w:t>
      </w:r>
      <w:proofErr w:type="gramStart"/>
      <w:r w:rsidR="00F608FA">
        <w:rPr>
          <w:rFonts w:eastAsia="Times New Roman" w:cstheme="minorHAnsi"/>
        </w:rPr>
        <w:t>…….</w:t>
      </w:r>
      <w:proofErr w:type="gramEnd"/>
      <w:r w:rsidR="00F608FA">
        <w:rPr>
          <w:rFonts w:eastAsia="Times New Roman" w:cstheme="minorHAnsi"/>
        </w:rPr>
        <w:t>. p.</w:t>
      </w:r>
      <w:r w:rsidR="00D80266">
        <w:rPr>
          <w:rFonts w:eastAsia="Times New Roman" w:cstheme="minorHAnsi"/>
        </w:rPr>
        <w:t xml:space="preserve"> 12</w:t>
      </w:r>
    </w:p>
    <w:p w14:paraId="7DCD5F6B" w14:textId="77777777" w:rsidR="00A5453D" w:rsidRPr="00F608FA" w:rsidRDefault="00A5453D" w:rsidP="00A5453D">
      <w:pPr>
        <w:spacing w:line="360" w:lineRule="auto"/>
        <w:rPr>
          <w:rFonts w:eastAsia="Times New Roman" w:cstheme="minorHAnsi"/>
        </w:rPr>
      </w:pPr>
      <w:r>
        <w:rPr>
          <w:noProof/>
        </w:rPr>
        <w:drawing>
          <wp:inline distT="0" distB="0" distL="0" distR="0" wp14:anchorId="4AD29A89" wp14:editId="0C7F4D9E">
            <wp:extent cx="442835" cy="4476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005" t="17444" r="5740" b="63794"/>
                    <a:stretch/>
                  </pic:blipFill>
                  <pic:spPr bwMode="auto">
                    <a:xfrm flipH="1">
                      <a:off x="0" y="0"/>
                      <a:ext cx="451467" cy="456401"/>
                    </a:xfrm>
                    <a:prstGeom prst="rect">
                      <a:avLst/>
                    </a:prstGeom>
                    <a:noFill/>
                    <a:ln>
                      <a:noFill/>
                    </a:ln>
                    <a:extLst>
                      <a:ext uri="{53640926-AAD7-44D8-BBD7-CCE9431645EC}">
                        <a14:shadowObscured xmlns:a14="http://schemas.microsoft.com/office/drawing/2010/main"/>
                      </a:ext>
                    </a:extLst>
                  </pic:spPr>
                </pic:pic>
              </a:graphicData>
            </a:graphic>
          </wp:inline>
        </w:drawing>
      </w:r>
      <w:r w:rsidRPr="00F608FA">
        <w:rPr>
          <w:rFonts w:eastAsia="Times New Roman" w:cstheme="minorHAnsi"/>
          <w:b/>
          <w:sz w:val="24"/>
        </w:rPr>
        <w:t>Catéchèse des enfants</w:t>
      </w:r>
      <w:r w:rsidRPr="00F608FA">
        <w:rPr>
          <w:rFonts w:eastAsia="Times New Roman" w:cstheme="minorHAnsi"/>
          <w:sz w:val="24"/>
        </w:rPr>
        <w:t> </w:t>
      </w:r>
      <w:r>
        <w:rPr>
          <w:rFonts w:eastAsia="Times New Roman" w:cstheme="minorHAnsi"/>
        </w:rPr>
        <w:t>: lecture, méditation et c</w:t>
      </w:r>
      <w:r w:rsidRPr="00F608FA">
        <w:rPr>
          <w:rFonts w:eastAsia="Times New Roman" w:cstheme="minorHAnsi"/>
        </w:rPr>
        <w:t>oloriage pour enfants</w:t>
      </w:r>
      <w:r>
        <w:rPr>
          <w:rFonts w:eastAsia="Times New Roman" w:cstheme="minorHAnsi"/>
        </w:rPr>
        <w:t xml:space="preserve"> ………………</w:t>
      </w:r>
      <w:proofErr w:type="gramStart"/>
      <w:r>
        <w:rPr>
          <w:rFonts w:eastAsia="Times New Roman" w:cstheme="minorHAnsi"/>
        </w:rPr>
        <w:t>…….</w:t>
      </w:r>
      <w:proofErr w:type="gramEnd"/>
      <w:r>
        <w:rPr>
          <w:rFonts w:eastAsia="Times New Roman" w:cstheme="minorHAnsi"/>
        </w:rPr>
        <w:t>.……………………… p. 13</w:t>
      </w:r>
    </w:p>
    <w:p w14:paraId="682E4397" w14:textId="088C450E" w:rsidR="00F608FA" w:rsidRDefault="00BC75BE" w:rsidP="00F608FA">
      <w:pPr>
        <w:spacing w:line="360" w:lineRule="auto"/>
        <w:rPr>
          <w:rFonts w:eastAsia="Times New Roman" w:cstheme="minorHAnsi"/>
        </w:rPr>
      </w:pPr>
      <w:bookmarkStart w:id="0" w:name="_GoBack"/>
      <w:bookmarkEnd w:id="0"/>
      <w:r>
        <w:rPr>
          <w:noProof/>
        </w:rPr>
        <w:drawing>
          <wp:inline distT="0" distB="0" distL="0" distR="0" wp14:anchorId="0E4D7752" wp14:editId="31DF5C11">
            <wp:extent cx="397740" cy="390525"/>
            <wp:effectExtent l="0" t="0" r="2540" b="0"/>
            <wp:docPr id="50" name="Image 50" descr="Le logo officiel du Jubilé dévoilé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 logo officiel du Jubilé dévoilé - Vatican New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610" r="20083"/>
                    <a:stretch/>
                  </pic:blipFill>
                  <pic:spPr bwMode="auto">
                    <a:xfrm>
                      <a:off x="0" y="0"/>
                      <a:ext cx="413960" cy="406451"/>
                    </a:xfrm>
                    <a:prstGeom prst="rect">
                      <a:avLst/>
                    </a:prstGeom>
                    <a:noFill/>
                    <a:ln>
                      <a:noFill/>
                    </a:ln>
                    <a:extLst>
                      <a:ext uri="{53640926-AAD7-44D8-BBD7-CCE9431645EC}">
                        <a14:shadowObscured xmlns:a14="http://schemas.microsoft.com/office/drawing/2010/main"/>
                      </a:ext>
                    </a:extLst>
                  </pic:spPr>
                </pic:pic>
              </a:graphicData>
            </a:graphic>
          </wp:inline>
        </w:drawing>
      </w:r>
      <w:r w:rsidR="00F608FA" w:rsidRPr="00F608FA">
        <w:rPr>
          <w:rFonts w:eastAsia="Times New Roman" w:cstheme="minorHAnsi"/>
          <w:b/>
        </w:rPr>
        <w:t>Supplément 2025 : l’Espérance</w:t>
      </w:r>
      <w:r w:rsidR="00F608FA">
        <w:rPr>
          <w:rFonts w:eastAsia="Times New Roman" w:cstheme="minorHAnsi"/>
        </w:rPr>
        <w:t xml:space="preserve"> </w:t>
      </w:r>
      <w:r w:rsidR="000B1177">
        <w:rPr>
          <w:rFonts w:eastAsia="Times New Roman" w:cstheme="minorHAnsi"/>
        </w:rPr>
        <w:t>et</w:t>
      </w:r>
      <w:r w:rsidR="00F608FA">
        <w:rPr>
          <w:rFonts w:eastAsia="Times New Roman" w:cstheme="minorHAnsi"/>
        </w:rPr>
        <w:t xml:space="preserve"> l’Évangile de St Luc …………</w:t>
      </w:r>
      <w:r w:rsidR="000B1177">
        <w:rPr>
          <w:rFonts w:eastAsia="Times New Roman" w:cstheme="minorHAnsi"/>
        </w:rPr>
        <w:t>….</w:t>
      </w:r>
      <w:r w:rsidR="00F608FA">
        <w:rPr>
          <w:rFonts w:eastAsia="Times New Roman" w:cstheme="minorHAnsi"/>
        </w:rPr>
        <w:t>……………………………………………</w:t>
      </w:r>
      <w:r w:rsidR="0043085D">
        <w:rPr>
          <w:rFonts w:eastAsia="Times New Roman" w:cstheme="minorHAnsi"/>
        </w:rPr>
        <w:t>….</w:t>
      </w:r>
      <w:r w:rsidR="00F608FA">
        <w:rPr>
          <w:rFonts w:eastAsia="Times New Roman" w:cstheme="minorHAnsi"/>
        </w:rPr>
        <w:t>…………… p.</w:t>
      </w:r>
      <w:r w:rsidR="00AE6383">
        <w:rPr>
          <w:rFonts w:eastAsia="Times New Roman" w:cstheme="minorHAnsi"/>
        </w:rPr>
        <w:t xml:space="preserve"> 17</w:t>
      </w:r>
    </w:p>
    <w:p w14:paraId="0841ED9A" w14:textId="03F1525A" w:rsidR="00D6768E" w:rsidRDefault="00D6768E" w:rsidP="00F608FA">
      <w:pPr>
        <w:spacing w:line="360" w:lineRule="auto"/>
        <w:rPr>
          <w:rFonts w:eastAsia="Times New Roman" w:cstheme="minorHAnsi"/>
        </w:rPr>
      </w:pPr>
      <w:r>
        <w:rPr>
          <w:rFonts w:eastAsia="Times New Roman" w:cstheme="minorHAnsi"/>
          <w:b/>
          <w:noProof/>
          <w:sz w:val="24"/>
        </w:rPr>
        <w:drawing>
          <wp:inline distT="0" distB="0" distL="0" distR="0" wp14:anchorId="0624C5E5" wp14:editId="4E504F00">
            <wp:extent cx="289535" cy="2857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746" t="12703" r="37303" b="71951"/>
                    <a:stretch/>
                  </pic:blipFill>
                  <pic:spPr bwMode="auto">
                    <a:xfrm>
                      <a:off x="0" y="0"/>
                      <a:ext cx="301233" cy="297295"/>
                    </a:xfrm>
                    <a:prstGeom prst="rect">
                      <a:avLst/>
                    </a:prstGeom>
                    <a:noFill/>
                    <a:ln>
                      <a:noFill/>
                    </a:ln>
                    <a:extLst>
                      <a:ext uri="{53640926-AAD7-44D8-BBD7-CCE9431645EC}">
                        <a14:shadowObscured xmlns:a14="http://schemas.microsoft.com/office/drawing/2010/main"/>
                      </a:ext>
                    </a:extLst>
                  </pic:spPr>
                </pic:pic>
              </a:graphicData>
            </a:graphic>
          </wp:inline>
        </w:drawing>
      </w:r>
      <w:r w:rsidRPr="00D6768E">
        <w:rPr>
          <w:rFonts w:eastAsia="Times New Roman" w:cstheme="minorHAnsi"/>
          <w:b/>
          <w:sz w:val="24"/>
        </w:rPr>
        <w:t>Pour ceux qui veulent approfondir</w:t>
      </w:r>
      <w:r>
        <w:rPr>
          <w:rFonts w:eastAsia="Times New Roman" w:cstheme="minorHAnsi"/>
        </w:rPr>
        <w:t>…………………………………………………………………………………………………</w:t>
      </w:r>
      <w:proofErr w:type="gramStart"/>
      <w:r>
        <w:rPr>
          <w:rFonts w:eastAsia="Times New Roman" w:cstheme="minorHAnsi"/>
        </w:rPr>
        <w:t>…….</w:t>
      </w:r>
      <w:proofErr w:type="gramEnd"/>
      <w:r>
        <w:rPr>
          <w:rFonts w:eastAsia="Times New Roman" w:cstheme="minorHAnsi"/>
        </w:rPr>
        <w:t>p. 19</w:t>
      </w:r>
    </w:p>
    <w:p w14:paraId="051DE0B3" w14:textId="3965E0E1" w:rsidR="00B356ED" w:rsidRPr="00762E63" w:rsidRDefault="00D1381E" w:rsidP="0043085D">
      <w:pPr>
        <w:jc w:val="center"/>
        <w:rPr>
          <w:rFonts w:ascii="Berlin Sans FB Demi" w:eastAsia="Times New Roman" w:hAnsi="Berlin Sans FB Demi" w:cs="Arial"/>
          <w:b/>
          <w:color w:val="000000"/>
          <w:sz w:val="36"/>
          <w:szCs w:val="36"/>
          <w:lang w:eastAsia="fr-FR"/>
        </w:rPr>
      </w:pPr>
      <w:r>
        <w:rPr>
          <w:rFonts w:ascii="Berlin Sans FB Demi" w:eastAsia="Times New Roman" w:hAnsi="Berlin Sans FB Demi" w:cs="Arial"/>
          <w:b/>
          <w:color w:val="000000"/>
          <w:sz w:val="36"/>
          <w:szCs w:val="36"/>
          <w:lang w:eastAsia="fr-FR"/>
        </w:rPr>
        <w:br w:type="page"/>
      </w:r>
      <w:r w:rsidR="0043085D">
        <w:rPr>
          <w:noProof/>
        </w:rPr>
        <w:lastRenderedPageBreak/>
        <w:drawing>
          <wp:anchor distT="0" distB="0" distL="114300" distR="114300" simplePos="0" relativeHeight="251671552" behindDoc="0" locked="0" layoutInCell="1" allowOverlap="1" wp14:anchorId="5E49DD29" wp14:editId="6E66AC1E">
            <wp:simplePos x="0" y="0"/>
            <wp:positionH relativeFrom="margin">
              <wp:align>left</wp:align>
            </wp:positionH>
            <wp:positionV relativeFrom="paragraph">
              <wp:posOffset>-104775</wp:posOffset>
            </wp:positionV>
            <wp:extent cx="365784" cy="44767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010" t="62678" r="44764" b="20689"/>
                    <a:stretch/>
                  </pic:blipFill>
                  <pic:spPr bwMode="auto">
                    <a:xfrm>
                      <a:off x="0" y="0"/>
                      <a:ext cx="365784" cy="447675"/>
                    </a:xfrm>
                    <a:prstGeom prst="rect">
                      <a:avLst/>
                    </a:prstGeom>
                    <a:noFill/>
                    <a:ln>
                      <a:noFill/>
                    </a:ln>
                    <a:extLst>
                      <a:ext uri="{53640926-AAD7-44D8-BBD7-CCE9431645EC}">
                        <a14:shadowObscured xmlns:a14="http://schemas.microsoft.com/office/drawing/2010/main"/>
                      </a:ext>
                    </a:extLst>
                  </pic:spPr>
                </pic:pic>
              </a:graphicData>
            </a:graphic>
          </wp:anchor>
        </w:drawing>
      </w:r>
      <w:r w:rsidR="0043085D">
        <w:rPr>
          <w:rFonts w:ascii="Berlin Sans FB Demi" w:eastAsia="Times New Roman" w:hAnsi="Berlin Sans FB Demi" w:cs="Arial"/>
          <w:b/>
          <w:color w:val="000000"/>
          <w:sz w:val="36"/>
          <w:szCs w:val="36"/>
          <w:lang w:eastAsia="fr-FR"/>
        </w:rPr>
        <w:t xml:space="preserve"> </w:t>
      </w:r>
      <w:r w:rsidR="00A84D29" w:rsidRPr="00762E63">
        <w:rPr>
          <w:rFonts w:ascii="Berlin Sans FB Demi" w:eastAsia="Times New Roman" w:hAnsi="Berlin Sans FB Demi" w:cs="Arial"/>
          <w:b/>
          <w:color w:val="000000"/>
          <w:sz w:val="36"/>
          <w:szCs w:val="36"/>
          <w:lang w:eastAsia="fr-FR"/>
        </w:rPr>
        <w:t>Extrait</w:t>
      </w:r>
      <w:r w:rsidR="00762E63">
        <w:rPr>
          <w:rFonts w:ascii="Berlin Sans FB Demi" w:eastAsia="Times New Roman" w:hAnsi="Berlin Sans FB Demi" w:cs="Arial"/>
          <w:b/>
          <w:color w:val="000000"/>
          <w:sz w:val="36"/>
          <w:szCs w:val="36"/>
          <w:lang w:eastAsia="fr-FR"/>
        </w:rPr>
        <w:t>s</w:t>
      </w:r>
      <w:r w:rsidR="00A84D29" w:rsidRPr="00762E63">
        <w:rPr>
          <w:rFonts w:ascii="Berlin Sans FB Demi" w:eastAsia="Times New Roman" w:hAnsi="Berlin Sans FB Demi" w:cs="Arial"/>
          <w:b/>
          <w:color w:val="000000"/>
          <w:sz w:val="36"/>
          <w:szCs w:val="36"/>
          <w:lang w:eastAsia="fr-FR"/>
        </w:rPr>
        <w:t xml:space="preserve"> du motu proprio </w:t>
      </w:r>
      <w:proofErr w:type="spellStart"/>
      <w:r w:rsidR="00A84D29" w:rsidRPr="00762E63">
        <w:rPr>
          <w:rFonts w:ascii="Berlin Sans FB Demi" w:eastAsia="Times New Roman" w:hAnsi="Berlin Sans FB Demi" w:cs="Arial"/>
          <w:b/>
          <w:i/>
          <w:color w:val="000000"/>
          <w:sz w:val="36"/>
          <w:szCs w:val="36"/>
          <w:lang w:eastAsia="fr-FR"/>
        </w:rPr>
        <w:t>Aperuit</w:t>
      </w:r>
      <w:proofErr w:type="spellEnd"/>
      <w:r w:rsidR="00A84D29" w:rsidRPr="00762E63">
        <w:rPr>
          <w:rFonts w:ascii="Berlin Sans FB Demi" w:eastAsia="Times New Roman" w:hAnsi="Berlin Sans FB Demi" w:cs="Arial"/>
          <w:b/>
          <w:i/>
          <w:color w:val="000000"/>
          <w:sz w:val="36"/>
          <w:szCs w:val="36"/>
          <w:lang w:eastAsia="fr-FR"/>
        </w:rPr>
        <w:t xml:space="preserve"> </w:t>
      </w:r>
      <w:proofErr w:type="spellStart"/>
      <w:r w:rsidR="00A84D29" w:rsidRPr="00762E63">
        <w:rPr>
          <w:rFonts w:ascii="Berlin Sans FB Demi" w:eastAsia="Times New Roman" w:hAnsi="Berlin Sans FB Demi" w:cs="Arial"/>
          <w:b/>
          <w:i/>
          <w:color w:val="000000"/>
          <w:sz w:val="36"/>
          <w:szCs w:val="36"/>
          <w:lang w:eastAsia="fr-FR"/>
        </w:rPr>
        <w:t>Illis</w:t>
      </w:r>
      <w:proofErr w:type="spellEnd"/>
      <w:r w:rsidR="0043085D">
        <w:rPr>
          <w:rFonts w:ascii="Berlin Sans FB Demi" w:eastAsia="Times New Roman" w:hAnsi="Berlin Sans FB Demi" w:cs="Arial"/>
          <w:b/>
          <w:i/>
          <w:color w:val="000000"/>
          <w:sz w:val="36"/>
          <w:szCs w:val="36"/>
          <w:lang w:eastAsia="fr-FR"/>
        </w:rPr>
        <w:t xml:space="preserve"> </w:t>
      </w:r>
      <w:r w:rsidR="0043085D" w:rsidRPr="0043085D">
        <w:rPr>
          <w:rFonts w:ascii="Berlin Sans FB Demi" w:eastAsia="Times New Roman" w:hAnsi="Berlin Sans FB Demi" w:cs="Arial"/>
          <w:b/>
          <w:i/>
          <w:color w:val="000000"/>
          <w:sz w:val="28"/>
          <w:szCs w:val="36"/>
          <w:lang w:eastAsia="fr-FR"/>
        </w:rPr>
        <w:t xml:space="preserve">(‘leur ouvrit’ – </w:t>
      </w:r>
      <w:proofErr w:type="spellStart"/>
      <w:r w:rsidR="0043085D" w:rsidRPr="0043085D">
        <w:rPr>
          <w:rFonts w:ascii="Berlin Sans FB Demi" w:eastAsia="Times New Roman" w:hAnsi="Berlin Sans FB Demi" w:cs="Arial"/>
          <w:b/>
          <w:i/>
          <w:color w:val="000000"/>
          <w:sz w:val="28"/>
          <w:szCs w:val="36"/>
          <w:lang w:eastAsia="fr-FR"/>
        </w:rPr>
        <w:t>Lc</w:t>
      </w:r>
      <w:proofErr w:type="spellEnd"/>
      <w:r w:rsidR="0043085D" w:rsidRPr="0043085D">
        <w:rPr>
          <w:rFonts w:ascii="Berlin Sans FB Demi" w:eastAsia="Times New Roman" w:hAnsi="Berlin Sans FB Demi" w:cs="Arial"/>
          <w:b/>
          <w:i/>
          <w:color w:val="000000"/>
          <w:sz w:val="28"/>
          <w:szCs w:val="36"/>
          <w:lang w:eastAsia="fr-FR"/>
        </w:rPr>
        <w:t xml:space="preserve"> 24,45)</w:t>
      </w:r>
    </w:p>
    <w:p w14:paraId="0726AC35" w14:textId="7D14D5EE" w:rsidR="00A84D29" w:rsidRPr="00F608FA" w:rsidRDefault="00A84D29" w:rsidP="0073527D">
      <w:pPr>
        <w:spacing w:before="100" w:beforeAutospacing="1" w:after="100" w:afterAutospacing="1" w:line="240" w:lineRule="auto"/>
        <w:rPr>
          <w:rFonts w:eastAsia="Times New Roman" w:cstheme="minorHAnsi"/>
          <w:sz w:val="20"/>
          <w:lang w:eastAsia="fr-FR"/>
        </w:rPr>
      </w:pPr>
      <w:r w:rsidRPr="00F608FA">
        <w:rPr>
          <w:rFonts w:eastAsia="Times New Roman" w:cstheme="minorHAnsi"/>
          <w:b/>
          <w:sz w:val="20"/>
          <w:lang w:eastAsia="fr-FR"/>
        </w:rPr>
        <w:t xml:space="preserve">Vous pouvez le trouver en entier </w:t>
      </w:r>
      <w:r w:rsidR="00D6768E">
        <w:rPr>
          <w:rFonts w:eastAsia="Times New Roman" w:cstheme="minorHAnsi"/>
          <w:b/>
          <w:sz w:val="20"/>
          <w:lang w:eastAsia="fr-FR"/>
        </w:rPr>
        <w:t>à la fin du document (p. 19)</w:t>
      </w:r>
      <w:r w:rsidR="00D24F94" w:rsidRPr="00F608FA">
        <w:rPr>
          <w:rFonts w:eastAsia="Times New Roman" w:cstheme="minorHAnsi"/>
          <w:sz w:val="20"/>
          <w:lang w:eastAsia="fr-FR"/>
        </w:rPr>
        <w:t xml:space="preserve"> </w:t>
      </w:r>
    </w:p>
    <w:p w14:paraId="71A9132A" w14:textId="77777777" w:rsidR="0073527D" w:rsidRPr="00904459" w:rsidRDefault="000E2316" w:rsidP="000B1177">
      <w:pPr>
        <w:spacing w:after="0" w:line="240" w:lineRule="auto"/>
        <w:ind w:left="284" w:right="260"/>
        <w:jc w:val="both"/>
        <w:rPr>
          <w:rFonts w:eastAsia="Times New Roman" w:cstheme="minorHAnsi"/>
          <w:lang w:eastAsia="fr-FR"/>
        </w:rPr>
      </w:pPr>
      <w:r w:rsidRPr="00904459">
        <w:rPr>
          <w:rFonts w:eastAsia="Times New Roman" w:cstheme="minorHAnsi"/>
          <w:lang w:eastAsia="fr-FR"/>
        </w:rPr>
        <w:t xml:space="preserve">3. J’établis donc que le </w:t>
      </w:r>
      <w:r w:rsidRPr="00B136A5">
        <w:rPr>
          <w:rFonts w:eastAsia="Times New Roman" w:cstheme="minorHAnsi"/>
          <w:b/>
          <w:lang w:eastAsia="fr-FR"/>
        </w:rPr>
        <w:t>III</w:t>
      </w:r>
      <w:r w:rsidRPr="00B136A5">
        <w:rPr>
          <w:rFonts w:eastAsia="Times New Roman" w:cstheme="minorHAnsi"/>
          <w:b/>
          <w:vertAlign w:val="superscript"/>
          <w:lang w:eastAsia="fr-FR"/>
        </w:rPr>
        <w:t>e</w:t>
      </w:r>
      <w:r w:rsidRPr="00B136A5">
        <w:rPr>
          <w:rFonts w:eastAsia="Times New Roman" w:cstheme="minorHAnsi"/>
          <w:b/>
          <w:lang w:eastAsia="fr-FR"/>
        </w:rPr>
        <w:t xml:space="preserve"> Dimanche du Temps Ordinaire soit consacré à la célébration, à la réflexion et à la proclamation de la Parole de Dieu</w:t>
      </w:r>
      <w:r w:rsidRPr="00904459">
        <w:rPr>
          <w:rFonts w:eastAsia="Times New Roman" w:cstheme="minorHAnsi"/>
          <w:lang w:eastAsia="fr-FR"/>
        </w:rPr>
        <w:t xml:space="preserve">. Ce dimanche de la Parole de Dieu viendra ainsi se situer à un moment opportun de cette période de l’année, </w:t>
      </w:r>
      <w:r w:rsidRPr="00B136A5">
        <w:rPr>
          <w:rFonts w:eastAsia="Times New Roman" w:cstheme="minorHAnsi"/>
          <w:b/>
          <w:lang w:eastAsia="fr-FR"/>
        </w:rPr>
        <w:t>où nous sommes invités à renforcer les liens avec la communauté juive et à prier pour l’unité des chrétiens</w:t>
      </w:r>
      <w:r w:rsidRPr="00904459">
        <w:rPr>
          <w:rFonts w:eastAsia="Times New Roman" w:cstheme="minorHAnsi"/>
          <w:lang w:eastAsia="fr-FR"/>
        </w:rPr>
        <w:t xml:space="preserve">. Il ne s’agit pas d’une simple coïncidence temporelle : </w:t>
      </w:r>
      <w:r w:rsidRPr="00B136A5">
        <w:rPr>
          <w:rFonts w:eastAsia="Times New Roman" w:cstheme="minorHAnsi"/>
          <w:b/>
          <w:lang w:eastAsia="fr-FR"/>
        </w:rPr>
        <w:t xml:space="preserve">célébrer </w:t>
      </w:r>
      <w:r w:rsidRPr="00B136A5">
        <w:rPr>
          <w:rFonts w:eastAsia="Times New Roman" w:cstheme="minorHAnsi"/>
          <w:b/>
          <w:i/>
          <w:iCs/>
          <w:lang w:eastAsia="fr-FR"/>
        </w:rPr>
        <w:t>le Dimanche de la Parole de Dieu</w:t>
      </w:r>
      <w:r w:rsidRPr="00B136A5">
        <w:rPr>
          <w:rFonts w:eastAsia="Times New Roman" w:cstheme="minorHAnsi"/>
          <w:b/>
          <w:lang w:eastAsia="fr-FR"/>
        </w:rPr>
        <w:t xml:space="preserve"> exprime une valeur œcuménique</w:t>
      </w:r>
      <w:r w:rsidRPr="00904459">
        <w:rPr>
          <w:rFonts w:eastAsia="Times New Roman" w:cstheme="minorHAnsi"/>
          <w:lang w:eastAsia="fr-FR"/>
        </w:rPr>
        <w:t>, parce que l’Écriture Sainte indique à ceux qui se mettent à l’écoute le chemin à suivre pour parvenir à une unité authentique et solide.</w:t>
      </w:r>
    </w:p>
    <w:p w14:paraId="7E512F03" w14:textId="77777777" w:rsidR="000E2316" w:rsidRPr="00904459" w:rsidRDefault="000E2316" w:rsidP="000B1177">
      <w:pPr>
        <w:spacing w:after="0" w:line="240" w:lineRule="auto"/>
        <w:ind w:left="284" w:right="260"/>
        <w:jc w:val="both"/>
        <w:rPr>
          <w:rFonts w:eastAsia="Times New Roman" w:cstheme="minorHAnsi"/>
          <w:lang w:eastAsia="fr-FR"/>
        </w:rPr>
      </w:pPr>
      <w:r w:rsidRPr="00904459">
        <w:rPr>
          <w:rFonts w:eastAsia="Times New Roman" w:cstheme="minorHAnsi"/>
          <w:lang w:eastAsia="fr-FR"/>
        </w:rPr>
        <w:t xml:space="preserve">Les communautés trouveront le moyen de vivre ce dimanche comme un jour solennel. Il sera important, en tout cas que, dans la célébration eucharistique, l’on puisse introduire le texte sacré, de manière à </w:t>
      </w:r>
      <w:r w:rsidRPr="00B136A5">
        <w:rPr>
          <w:rFonts w:eastAsia="Times New Roman" w:cstheme="minorHAnsi"/>
          <w:b/>
          <w:lang w:eastAsia="fr-FR"/>
        </w:rPr>
        <w:t>rendre évidente à l’assemblée la valeur normative que possède la Parole de Dieu</w:t>
      </w:r>
      <w:r w:rsidRPr="00904459">
        <w:rPr>
          <w:rFonts w:eastAsia="Times New Roman" w:cstheme="minorHAnsi"/>
          <w:lang w:eastAsia="fr-FR"/>
        </w:rPr>
        <w:t xml:space="preserve">. En ce dimanche, de façon particulière, il sera utile de souligner sa proclamation et d’adapter l’homélie pour mettre en évidence le service rendu à la Parole du Seigneur. </w:t>
      </w:r>
      <w:r w:rsidR="00A84D29" w:rsidRPr="00904459">
        <w:rPr>
          <w:rFonts w:eastAsia="Times New Roman" w:cstheme="minorHAnsi"/>
          <w:lang w:eastAsia="fr-FR"/>
        </w:rPr>
        <w:t>(…)</w:t>
      </w:r>
      <w:r w:rsidRPr="00904459">
        <w:rPr>
          <w:rFonts w:eastAsia="Times New Roman" w:cstheme="minorHAnsi"/>
          <w:lang w:eastAsia="fr-FR"/>
        </w:rPr>
        <w:t xml:space="preserve"> De la même manière, les prêtres en paroisse pourront trouver la forme la plus adéquate pour </w:t>
      </w:r>
      <w:r w:rsidRPr="00B136A5">
        <w:rPr>
          <w:rFonts w:eastAsia="Times New Roman" w:cstheme="minorHAnsi"/>
          <w:b/>
          <w:lang w:eastAsia="fr-FR"/>
        </w:rPr>
        <w:t>la remise de la Bible, ou de l’un de ses livres, à toute l’assemblée,</w:t>
      </w:r>
      <w:r w:rsidRPr="00904459">
        <w:rPr>
          <w:rFonts w:eastAsia="Times New Roman" w:cstheme="minorHAnsi"/>
          <w:lang w:eastAsia="fr-FR"/>
        </w:rPr>
        <w:t xml:space="preserve"> afin de faire ressortir l’importance d’en continuer la lecture dans sa vie quotidienne, de l’approfondir et de prier avec la Sainte Écriture, se référant de manière particulière à la Lectio Divina.</w:t>
      </w:r>
    </w:p>
    <w:p w14:paraId="0B857091" w14:textId="77777777" w:rsidR="00402AB4" w:rsidRPr="00B136A5" w:rsidRDefault="00402AB4" w:rsidP="000B1177">
      <w:pPr>
        <w:spacing w:after="0" w:line="240" w:lineRule="auto"/>
        <w:ind w:left="284" w:right="260"/>
        <w:jc w:val="both"/>
        <w:rPr>
          <w:rFonts w:eastAsia="Times New Roman" w:cstheme="minorHAnsi"/>
          <w:sz w:val="14"/>
          <w:lang w:eastAsia="fr-FR"/>
        </w:rPr>
      </w:pPr>
    </w:p>
    <w:p w14:paraId="193C2280" w14:textId="77777777" w:rsidR="000E2316" w:rsidRPr="00904459" w:rsidRDefault="000E2316" w:rsidP="000B1177">
      <w:pPr>
        <w:ind w:left="284" w:right="260"/>
        <w:jc w:val="both"/>
      </w:pPr>
      <w:r w:rsidRPr="00B136A5">
        <w:rPr>
          <w:rFonts w:ascii="Calibri" w:hAnsi="Calibri" w:cs="Calibri"/>
        </w:rPr>
        <w:t xml:space="preserve">4. (…) </w:t>
      </w:r>
      <w:r w:rsidRPr="00B136A5">
        <w:t xml:space="preserve">La Bible </w:t>
      </w:r>
      <w:r w:rsidRPr="00904459">
        <w:t>ne peut pas être seulement le patrimoine de quelques-uns et encore moins une collection de livres pour quelques privilégiés. Elle appartient, avant tout, au peuple convoqué pour l’écouter et se reconnaître dans cette Parole. (…)</w:t>
      </w:r>
    </w:p>
    <w:p w14:paraId="33044857" w14:textId="77777777" w:rsidR="00A84D29" w:rsidRPr="00904459" w:rsidRDefault="00A84D29" w:rsidP="000B1177">
      <w:pPr>
        <w:ind w:left="284" w:right="260"/>
        <w:jc w:val="both"/>
      </w:pPr>
      <w:r w:rsidRPr="00904459">
        <w:t xml:space="preserve">7- (…) </w:t>
      </w:r>
      <w:r w:rsidRPr="00B136A5">
        <w:rPr>
          <w:b/>
        </w:rPr>
        <w:t>Le lien entre l’Écriture Sainte et la foi des croyants est profond</w:t>
      </w:r>
      <w:r w:rsidRPr="00904459">
        <w:t xml:space="preserve">. Puisque la foi provient de l’écoute et que l’écoute est centrée sur la parole du Christ (cf. </w:t>
      </w:r>
      <w:proofErr w:type="spellStart"/>
      <w:r w:rsidRPr="00904459">
        <w:rPr>
          <w:i/>
          <w:iCs/>
        </w:rPr>
        <w:t>Rm</w:t>
      </w:r>
      <w:proofErr w:type="spellEnd"/>
      <w:r w:rsidRPr="00904459">
        <w:t xml:space="preserve"> 10, 17), l’invitation qui en découle est l’urgence et l’importance que les croyants doivent réserver à l’écoute de la Parole du Seigneur, tant dans l’action liturgique que dans la prière et la réflexion personnelle….</w:t>
      </w:r>
    </w:p>
    <w:p w14:paraId="46580227" w14:textId="77777777" w:rsidR="00A84D29" w:rsidRPr="00904459" w:rsidRDefault="00A84D29" w:rsidP="000B1177">
      <w:pPr>
        <w:pStyle w:val="NormalWeb"/>
        <w:spacing w:before="0" w:beforeAutospacing="0" w:after="0" w:afterAutospacing="0"/>
        <w:ind w:left="284" w:right="260"/>
        <w:jc w:val="both"/>
        <w:rPr>
          <w:rFonts w:asciiTheme="minorHAnsi" w:eastAsia="Times New Roman" w:hAnsiTheme="minorHAnsi" w:cstheme="minorHAnsi"/>
        </w:rPr>
      </w:pPr>
      <w:r w:rsidRPr="00904459">
        <w:rPr>
          <w:rFonts w:asciiTheme="minorHAnsi" w:hAnsiTheme="minorHAnsi" w:cstheme="minorHAnsi"/>
        </w:rPr>
        <w:t xml:space="preserve">8- (…) </w:t>
      </w:r>
      <w:r w:rsidRPr="00904459">
        <w:rPr>
          <w:rFonts w:asciiTheme="minorHAnsi" w:eastAsia="Times New Roman" w:hAnsiTheme="minorHAnsi" w:cstheme="minorHAnsi"/>
        </w:rPr>
        <w:t xml:space="preserve">La fréquentation constante de l’Écriture Sainte et la célébration de l’Eucharistie rendent possible la reconnaissance entre personnes qui s’appartiennent. En tant que chrétiens, nous sommes un seul peuple qui marche dans l’histoire, fort de la présence du Seigneur parmi nous qui nous parle et nous nourrit. </w:t>
      </w:r>
      <w:r w:rsidRPr="00B136A5">
        <w:rPr>
          <w:rFonts w:asciiTheme="minorHAnsi" w:eastAsia="Times New Roman" w:hAnsiTheme="minorHAnsi" w:cstheme="minorHAnsi"/>
          <w:b/>
        </w:rPr>
        <w:t>Ce jour consacré à la Bible veut être non pas « une seule fois par an », mais un événement pour toute l’année</w:t>
      </w:r>
      <w:r w:rsidRPr="00904459">
        <w:rPr>
          <w:rFonts w:asciiTheme="minorHAnsi" w:eastAsia="Times New Roman" w:hAnsiTheme="minorHAnsi" w:cstheme="minorHAnsi"/>
        </w:rPr>
        <w:t xml:space="preserve">, parce que nous avons un </w:t>
      </w:r>
      <w:r w:rsidRPr="00B136A5">
        <w:rPr>
          <w:rFonts w:asciiTheme="minorHAnsi" w:eastAsia="Times New Roman" w:hAnsiTheme="minorHAnsi" w:cstheme="minorHAnsi"/>
          <w:b/>
        </w:rPr>
        <w:t>besoin urgent de devenir familiers et intimes de l’Écriture Sainte et du Ressuscité</w:t>
      </w:r>
      <w:r w:rsidRPr="00904459">
        <w:rPr>
          <w:rFonts w:asciiTheme="minorHAnsi" w:eastAsia="Times New Roman" w:hAnsiTheme="minorHAnsi" w:cstheme="minorHAnsi"/>
        </w:rPr>
        <w:t>, qui ne cesse de rompre la Parole et le Pain dans la communauté des croyants. C’est pourquoi nous avons besoin d’entrer constamment en confiance avec l’Écriture Sainte, sinon le cœur restera froid et les yeux resteront fermés, frappés comme par d’innombrables formes de cécité.</w:t>
      </w:r>
    </w:p>
    <w:p w14:paraId="3957761F" w14:textId="77777777" w:rsidR="00A84D29" w:rsidRPr="00904459" w:rsidRDefault="00A84D29" w:rsidP="000B1177">
      <w:pPr>
        <w:spacing w:after="0" w:line="240" w:lineRule="auto"/>
        <w:ind w:left="284" w:right="260"/>
        <w:jc w:val="both"/>
        <w:rPr>
          <w:rFonts w:eastAsia="Times New Roman" w:cstheme="minorHAnsi"/>
          <w:lang w:eastAsia="fr-FR"/>
        </w:rPr>
      </w:pPr>
      <w:r w:rsidRPr="00B136A5">
        <w:rPr>
          <w:rFonts w:eastAsia="Times New Roman" w:cstheme="minorHAnsi"/>
          <w:b/>
          <w:lang w:eastAsia="fr-FR"/>
        </w:rPr>
        <w:t>Écriture et Sacrements sont donc inséparables</w:t>
      </w:r>
      <w:r w:rsidRPr="00904459">
        <w:rPr>
          <w:rFonts w:eastAsia="Times New Roman" w:cstheme="minorHAnsi"/>
          <w:lang w:eastAsia="fr-FR"/>
        </w:rPr>
        <w:t xml:space="preserve">. Lorsque les sacrements sont introduits et illuminés par la Parole, ils se manifestent plus clairement comme le but d’un chemin où le Christ lui-même ouvre l’esprit et le cœur pour reconnaître son action salvifique. </w:t>
      </w:r>
      <w:r w:rsidR="0073527D" w:rsidRPr="00904459">
        <w:rPr>
          <w:rFonts w:eastAsia="Times New Roman" w:cstheme="minorHAnsi"/>
          <w:lang w:eastAsia="fr-FR"/>
        </w:rPr>
        <w:t>(…)</w:t>
      </w:r>
      <w:r w:rsidRPr="00904459">
        <w:rPr>
          <w:rFonts w:eastAsia="Times New Roman" w:cstheme="minorHAnsi"/>
          <w:lang w:eastAsia="fr-FR"/>
        </w:rPr>
        <w:t xml:space="preserve"> Le Christ Jésus, à travers l’Écriture Sainte, frappe à notre porte</w:t>
      </w:r>
      <w:r w:rsidR="0073527D" w:rsidRPr="00904459">
        <w:rPr>
          <w:rFonts w:eastAsia="Times New Roman" w:cstheme="minorHAnsi"/>
          <w:lang w:eastAsia="fr-FR"/>
        </w:rPr>
        <w:t xml:space="preserve"> </w:t>
      </w:r>
      <w:r w:rsidRPr="00904459">
        <w:rPr>
          <w:rFonts w:eastAsia="Times New Roman" w:cstheme="minorHAnsi"/>
          <w:lang w:eastAsia="fr-FR"/>
        </w:rPr>
        <w:t>; si nous écoutons et ouvrons la porte de notre esprit et celle de notre cœur, alors Il entrera dans notre vie et demeurera avec nous.</w:t>
      </w:r>
    </w:p>
    <w:p w14:paraId="6B5B68F0" w14:textId="77777777" w:rsidR="00402AB4" w:rsidRPr="00B136A5" w:rsidRDefault="00402AB4" w:rsidP="000B1177">
      <w:pPr>
        <w:spacing w:after="0" w:line="240" w:lineRule="auto"/>
        <w:ind w:left="284" w:right="260"/>
        <w:jc w:val="both"/>
        <w:rPr>
          <w:rFonts w:eastAsia="Times New Roman" w:cstheme="minorHAnsi"/>
          <w:sz w:val="14"/>
          <w:szCs w:val="14"/>
          <w:lang w:eastAsia="fr-FR"/>
        </w:rPr>
      </w:pPr>
    </w:p>
    <w:p w14:paraId="2CD5ABAF" w14:textId="77777777" w:rsidR="00A84D29" w:rsidRPr="00904459" w:rsidRDefault="00A84D29" w:rsidP="000B1177">
      <w:pPr>
        <w:ind w:left="284" w:right="260"/>
        <w:jc w:val="both"/>
        <w:rPr>
          <w:rFonts w:cstheme="minorHAnsi"/>
        </w:rPr>
      </w:pPr>
      <w:r w:rsidRPr="00904459">
        <w:rPr>
          <w:rFonts w:cstheme="minorHAnsi"/>
        </w:rPr>
        <w:t xml:space="preserve">10. </w:t>
      </w:r>
      <w:r w:rsidRPr="00B136A5">
        <w:rPr>
          <w:rFonts w:cstheme="minorHAnsi"/>
          <w:b/>
        </w:rPr>
        <w:t>L’action de l’Esprit Saint</w:t>
      </w:r>
      <w:r w:rsidRPr="00904459">
        <w:rPr>
          <w:rFonts w:cstheme="minorHAnsi"/>
        </w:rPr>
        <w:t xml:space="preserve"> ne concerne pas seulement la formation de l’Écriture Sainte, mais </w:t>
      </w:r>
      <w:r w:rsidRPr="00B136A5">
        <w:rPr>
          <w:rFonts w:cstheme="minorHAnsi"/>
          <w:b/>
        </w:rPr>
        <w:t>agit aussi chez ceux qui se mettent à l’écoute de la Parole de Dieu</w:t>
      </w:r>
      <w:r w:rsidRPr="00904459">
        <w:rPr>
          <w:rFonts w:cstheme="minorHAnsi"/>
        </w:rPr>
        <w:t>.</w:t>
      </w:r>
      <w:r w:rsidR="0073527D" w:rsidRPr="00904459">
        <w:rPr>
          <w:rFonts w:cstheme="minorHAnsi"/>
        </w:rPr>
        <w:t xml:space="preserve"> (…)</w:t>
      </w:r>
    </w:p>
    <w:p w14:paraId="1C283304" w14:textId="77777777" w:rsidR="00A84D29" w:rsidRPr="00904459" w:rsidRDefault="00A84D29" w:rsidP="000B1177">
      <w:pPr>
        <w:ind w:left="284" w:right="260"/>
        <w:jc w:val="both"/>
        <w:rPr>
          <w:rFonts w:cstheme="minorHAnsi"/>
        </w:rPr>
      </w:pPr>
      <w:r w:rsidRPr="00904459">
        <w:rPr>
          <w:rFonts w:cstheme="minorHAnsi"/>
        </w:rPr>
        <w:t xml:space="preserve">12. Lorsque </w:t>
      </w:r>
      <w:r w:rsidRPr="00B136A5">
        <w:rPr>
          <w:rFonts w:cstheme="minorHAnsi"/>
          <w:b/>
        </w:rPr>
        <w:t>l’Écriture Sainte</w:t>
      </w:r>
      <w:r w:rsidRPr="00904459">
        <w:rPr>
          <w:rFonts w:cstheme="minorHAnsi"/>
        </w:rPr>
        <w:t xml:space="preserve"> est lue dans le même esprit que celui avec lequel elle a été écrite, elle </w:t>
      </w:r>
      <w:r w:rsidRPr="00B136A5">
        <w:rPr>
          <w:rFonts w:cstheme="minorHAnsi"/>
          <w:b/>
        </w:rPr>
        <w:t>demeure toujours nouvelle</w:t>
      </w:r>
      <w:r w:rsidRPr="00904459">
        <w:rPr>
          <w:rFonts w:cstheme="minorHAnsi"/>
        </w:rPr>
        <w:t>. L’Ancien Testament n’est jamais vieux une fois qu’on le fait entrer dans le Nouveau, car tout est transformé par l’unique Esprit qui l’inspire.</w:t>
      </w:r>
      <w:r w:rsidR="0073527D" w:rsidRPr="00904459">
        <w:rPr>
          <w:rFonts w:cstheme="minorHAnsi"/>
        </w:rPr>
        <w:t xml:space="preserve"> (…)</w:t>
      </w:r>
    </w:p>
    <w:p w14:paraId="4D39DD25" w14:textId="5884BF39" w:rsidR="00A84D29" w:rsidRPr="00A2629A" w:rsidRDefault="00A84D29" w:rsidP="000B1177">
      <w:pPr>
        <w:ind w:left="284" w:right="260"/>
        <w:jc w:val="both"/>
        <w:rPr>
          <w:rFonts w:cstheme="minorHAnsi"/>
          <w:color w:val="7030A0"/>
          <w:sz w:val="20"/>
          <w:szCs w:val="20"/>
        </w:rPr>
      </w:pPr>
      <w:r w:rsidRPr="00904459">
        <w:rPr>
          <w:rFonts w:cstheme="minorHAnsi"/>
        </w:rPr>
        <w:t xml:space="preserve">15- (…) </w:t>
      </w:r>
      <w:r w:rsidRPr="00B136A5">
        <w:rPr>
          <w:rFonts w:cstheme="minorHAnsi"/>
          <w:b/>
        </w:rPr>
        <w:t xml:space="preserve">Que le </w:t>
      </w:r>
      <w:r w:rsidRPr="00B136A5">
        <w:rPr>
          <w:rFonts w:cstheme="minorHAnsi"/>
          <w:b/>
          <w:i/>
          <w:iCs/>
        </w:rPr>
        <w:t>Dimanche de la Parole de Dieu</w:t>
      </w:r>
      <w:r w:rsidRPr="00B136A5">
        <w:rPr>
          <w:rFonts w:cstheme="minorHAnsi"/>
          <w:b/>
        </w:rPr>
        <w:t xml:space="preserve"> puisse faire grandir dans le peuple d</w:t>
      </w:r>
      <w:r w:rsidR="006654EA">
        <w:rPr>
          <w:rFonts w:cstheme="minorHAnsi"/>
          <w:b/>
        </w:rPr>
        <w:t>u</w:t>
      </w:r>
      <w:r w:rsidRPr="00B136A5">
        <w:rPr>
          <w:rFonts w:cstheme="minorHAnsi"/>
          <w:b/>
        </w:rPr>
        <w:t xml:space="preserve"> Seigneur la religiosité et l’assiduité familière avec les Saintes Écritures</w:t>
      </w:r>
      <w:r w:rsidRPr="00904459">
        <w:rPr>
          <w:rFonts w:cstheme="minorHAnsi"/>
        </w:rPr>
        <w:t>, comme l’auteur sacré enseignait déjà dans les temps anciens « Elle est tout près de toi, cette Parole, elle est dans ta bouche et dans ton cœur, afin que tu la mettes en pratique » (</w:t>
      </w:r>
      <w:proofErr w:type="spellStart"/>
      <w:r w:rsidRPr="00904459">
        <w:rPr>
          <w:rFonts w:cstheme="minorHAnsi"/>
          <w:i/>
          <w:iCs/>
        </w:rPr>
        <w:t>Dt</w:t>
      </w:r>
      <w:proofErr w:type="spellEnd"/>
      <w:r w:rsidRPr="00904459">
        <w:rPr>
          <w:rFonts w:cstheme="minorHAnsi"/>
        </w:rPr>
        <w:t xml:space="preserve"> 30, 14).</w:t>
      </w:r>
      <w:r w:rsidRPr="00A2629A">
        <w:rPr>
          <w:rFonts w:cstheme="minorHAnsi"/>
          <w:color w:val="7030A0"/>
          <w:sz w:val="20"/>
          <w:szCs w:val="20"/>
        </w:rPr>
        <w:br w:type="page"/>
      </w:r>
    </w:p>
    <w:p w14:paraId="4F26AEA9" w14:textId="2FC1EDF0" w:rsidR="00917296" w:rsidRPr="0043085D" w:rsidRDefault="0043085D" w:rsidP="0043085D">
      <w:pPr>
        <w:ind w:left="360"/>
        <w:jc w:val="center"/>
        <w:rPr>
          <w:rFonts w:ascii="Berlin Sans FB Demi" w:eastAsia="Times New Roman" w:hAnsi="Berlin Sans FB Demi" w:cs="Arial"/>
          <w:b/>
          <w:color w:val="000000"/>
          <w:sz w:val="36"/>
          <w:szCs w:val="36"/>
          <w:lang w:eastAsia="fr-FR"/>
        </w:rPr>
      </w:pPr>
      <w:r>
        <w:rPr>
          <w:noProof/>
        </w:rPr>
        <w:lastRenderedPageBreak/>
        <w:drawing>
          <wp:anchor distT="0" distB="0" distL="114300" distR="114300" simplePos="0" relativeHeight="251672576" behindDoc="0" locked="0" layoutInCell="1" allowOverlap="1" wp14:anchorId="79E7902C" wp14:editId="3577F6D4">
            <wp:simplePos x="0" y="0"/>
            <wp:positionH relativeFrom="margin">
              <wp:align>left</wp:align>
            </wp:positionH>
            <wp:positionV relativeFrom="paragraph">
              <wp:posOffset>-1270</wp:posOffset>
            </wp:positionV>
            <wp:extent cx="519430" cy="362117"/>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882" t="43915" r="69010" b="43712"/>
                    <a:stretch/>
                  </pic:blipFill>
                  <pic:spPr bwMode="auto">
                    <a:xfrm>
                      <a:off x="0" y="0"/>
                      <a:ext cx="519430" cy="3621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rlin Sans FB Demi" w:eastAsia="Times New Roman" w:hAnsi="Berlin Sans FB Demi" w:cs="Arial"/>
          <w:b/>
          <w:color w:val="000000"/>
          <w:sz w:val="36"/>
          <w:szCs w:val="36"/>
          <w:lang w:eastAsia="fr-FR"/>
        </w:rPr>
        <w:t xml:space="preserve"> </w:t>
      </w:r>
      <w:r w:rsidR="000E2316" w:rsidRPr="0043085D">
        <w:rPr>
          <w:rFonts w:ascii="Berlin Sans FB Demi" w:eastAsia="Times New Roman" w:hAnsi="Berlin Sans FB Demi" w:cs="Arial"/>
          <w:b/>
          <w:color w:val="000000"/>
          <w:sz w:val="36"/>
          <w:szCs w:val="36"/>
          <w:lang w:eastAsia="fr-FR"/>
        </w:rPr>
        <w:t>Evangile du</w:t>
      </w:r>
      <w:r w:rsidR="0073527D" w:rsidRPr="0043085D">
        <w:rPr>
          <w:rFonts w:ascii="Berlin Sans FB Demi" w:eastAsia="Times New Roman" w:hAnsi="Berlin Sans FB Demi" w:cs="Arial"/>
          <w:b/>
          <w:color w:val="000000"/>
          <w:sz w:val="36"/>
          <w:szCs w:val="36"/>
          <w:lang w:eastAsia="fr-FR"/>
        </w:rPr>
        <w:t xml:space="preserve"> </w:t>
      </w:r>
      <w:r w:rsidR="00B136A5" w:rsidRPr="0043085D">
        <w:rPr>
          <w:rFonts w:ascii="Berlin Sans FB Demi" w:eastAsia="Times New Roman" w:hAnsi="Berlin Sans FB Demi" w:cs="Arial"/>
          <w:b/>
          <w:color w:val="000000"/>
          <w:sz w:val="36"/>
          <w:szCs w:val="36"/>
          <w:lang w:eastAsia="fr-FR"/>
        </w:rPr>
        <w:t>3</w:t>
      </w:r>
      <w:r w:rsidR="00B136A5" w:rsidRPr="0043085D">
        <w:rPr>
          <w:rFonts w:ascii="Berlin Sans FB Demi" w:eastAsia="Times New Roman" w:hAnsi="Berlin Sans FB Demi" w:cs="Arial"/>
          <w:b/>
          <w:color w:val="000000"/>
          <w:sz w:val="36"/>
          <w:szCs w:val="36"/>
          <w:vertAlign w:val="superscript"/>
          <w:lang w:eastAsia="fr-FR"/>
        </w:rPr>
        <w:t>ème</w:t>
      </w:r>
      <w:r w:rsidR="00B136A5" w:rsidRPr="0043085D">
        <w:rPr>
          <w:rFonts w:ascii="Berlin Sans FB Demi" w:eastAsia="Times New Roman" w:hAnsi="Berlin Sans FB Demi" w:cs="Arial"/>
          <w:b/>
          <w:color w:val="000000"/>
          <w:sz w:val="36"/>
          <w:szCs w:val="36"/>
          <w:lang w:eastAsia="fr-FR"/>
        </w:rPr>
        <w:t xml:space="preserve"> </w:t>
      </w:r>
      <w:r w:rsidR="0073527D" w:rsidRPr="0043085D">
        <w:rPr>
          <w:rFonts w:ascii="Berlin Sans FB Demi" w:eastAsia="Times New Roman" w:hAnsi="Berlin Sans FB Demi" w:cs="Arial"/>
          <w:b/>
          <w:color w:val="000000"/>
          <w:sz w:val="36"/>
          <w:szCs w:val="36"/>
          <w:lang w:eastAsia="fr-FR"/>
        </w:rPr>
        <w:t>dimanche</w:t>
      </w:r>
      <w:r w:rsidR="000E2316" w:rsidRPr="0043085D">
        <w:rPr>
          <w:rFonts w:ascii="Berlin Sans FB Demi" w:eastAsia="Times New Roman" w:hAnsi="Berlin Sans FB Demi" w:cs="Arial"/>
          <w:b/>
          <w:color w:val="000000"/>
          <w:sz w:val="36"/>
          <w:szCs w:val="36"/>
          <w:lang w:eastAsia="fr-FR"/>
        </w:rPr>
        <w:t xml:space="preserve"> </w:t>
      </w:r>
      <w:r w:rsidR="00B136A5" w:rsidRPr="0043085D">
        <w:rPr>
          <w:rFonts w:ascii="Berlin Sans FB Demi" w:eastAsia="Times New Roman" w:hAnsi="Berlin Sans FB Demi" w:cs="Arial"/>
          <w:b/>
          <w:color w:val="000000"/>
          <w:sz w:val="36"/>
          <w:szCs w:val="36"/>
          <w:lang w:eastAsia="fr-FR"/>
        </w:rPr>
        <w:t>du temps ordinaire</w:t>
      </w:r>
      <w:r w:rsidR="000E2316" w:rsidRPr="0043085D">
        <w:rPr>
          <w:rFonts w:ascii="Berlin Sans FB Demi" w:eastAsia="Times New Roman" w:hAnsi="Berlin Sans FB Demi" w:cs="Arial"/>
          <w:b/>
          <w:color w:val="000000"/>
          <w:sz w:val="36"/>
          <w:szCs w:val="36"/>
          <w:lang w:eastAsia="fr-FR"/>
        </w:rPr>
        <w:t> </w:t>
      </w:r>
      <w:r w:rsidR="0073527D" w:rsidRPr="0043085D">
        <w:rPr>
          <w:rFonts w:ascii="Berlin Sans FB Demi" w:eastAsia="Times New Roman" w:hAnsi="Berlin Sans FB Demi" w:cs="Arial"/>
          <w:b/>
          <w:color w:val="000000"/>
          <w:sz w:val="36"/>
          <w:szCs w:val="36"/>
          <w:lang w:eastAsia="fr-FR"/>
        </w:rPr>
        <w:t xml:space="preserve">[année </w:t>
      </w:r>
      <w:r w:rsidR="00917296" w:rsidRPr="0043085D">
        <w:rPr>
          <w:rFonts w:ascii="Berlin Sans FB Demi" w:eastAsia="Times New Roman" w:hAnsi="Berlin Sans FB Demi" w:cs="Arial"/>
          <w:b/>
          <w:color w:val="000000"/>
          <w:sz w:val="36"/>
          <w:szCs w:val="36"/>
          <w:lang w:eastAsia="fr-FR"/>
        </w:rPr>
        <w:t>C</w:t>
      </w:r>
      <w:r w:rsidR="0073527D" w:rsidRPr="0043085D">
        <w:rPr>
          <w:rFonts w:ascii="Berlin Sans FB Demi" w:eastAsia="Times New Roman" w:hAnsi="Berlin Sans FB Demi" w:cs="Arial"/>
          <w:b/>
          <w:color w:val="000000"/>
          <w:sz w:val="36"/>
          <w:szCs w:val="36"/>
          <w:lang w:eastAsia="fr-FR"/>
        </w:rPr>
        <w:t>]</w:t>
      </w:r>
    </w:p>
    <w:p w14:paraId="3FE5B33A" w14:textId="6878A412" w:rsidR="000E2316" w:rsidRDefault="00917296" w:rsidP="0073527D">
      <w:pPr>
        <w:jc w:val="center"/>
        <w:rPr>
          <w:rFonts w:ascii="Berlin Sans FB Demi" w:eastAsia="Times New Roman" w:hAnsi="Berlin Sans FB Demi" w:cs="Arial"/>
          <w:b/>
          <w:color w:val="000000"/>
          <w:sz w:val="36"/>
          <w:szCs w:val="36"/>
          <w:lang w:eastAsia="fr-FR"/>
        </w:rPr>
      </w:pPr>
      <w:r w:rsidRPr="00917296">
        <w:rPr>
          <w:rFonts w:ascii="Berlin Sans FB Demi" w:eastAsia="Times New Roman" w:hAnsi="Berlin Sans FB Demi" w:cs="Arial"/>
          <w:b/>
          <w:color w:val="000000"/>
          <w:sz w:val="36"/>
          <w:szCs w:val="36"/>
          <w:lang w:eastAsia="fr-FR"/>
        </w:rPr>
        <w:t>Luc (1,1-4 ; 4,14-21</w:t>
      </w:r>
      <w:r>
        <w:rPr>
          <w:rFonts w:ascii="Berlin Sans FB Demi" w:eastAsia="Times New Roman" w:hAnsi="Berlin Sans FB Demi" w:cs="Arial"/>
          <w:b/>
          <w:color w:val="000000"/>
          <w:sz w:val="36"/>
          <w:szCs w:val="36"/>
          <w:lang w:eastAsia="fr-FR"/>
        </w:rPr>
        <w:t>)</w:t>
      </w:r>
    </w:p>
    <w:p w14:paraId="3F8F8119" w14:textId="55144177" w:rsidR="00325764" w:rsidRDefault="00325764" w:rsidP="00325764">
      <w:pPr>
        <w:jc w:val="both"/>
        <w:rPr>
          <w:sz w:val="24"/>
          <w:szCs w:val="24"/>
        </w:rPr>
      </w:pPr>
    </w:p>
    <w:p w14:paraId="633BC7B9" w14:textId="69F4289D" w:rsidR="00CD2971" w:rsidRDefault="00CD2971" w:rsidP="00325764">
      <w:pPr>
        <w:jc w:val="both"/>
        <w:rPr>
          <w:sz w:val="24"/>
          <w:szCs w:val="24"/>
        </w:rPr>
      </w:pPr>
      <w:r>
        <w:rPr>
          <w:rFonts w:asciiTheme="majorHAnsi" w:hAnsiTheme="majorHAnsi" w:cstheme="majorHAnsi"/>
          <w:noProof/>
          <w:sz w:val="24"/>
          <w:szCs w:val="24"/>
        </w:rPr>
        <mc:AlternateContent>
          <mc:Choice Requires="wps">
            <w:drawing>
              <wp:anchor distT="0" distB="0" distL="114300" distR="114300" simplePos="0" relativeHeight="251670528" behindDoc="0" locked="0" layoutInCell="1" allowOverlap="1" wp14:anchorId="108BC16F" wp14:editId="0D67BDEA">
                <wp:simplePos x="0" y="0"/>
                <wp:positionH relativeFrom="margin">
                  <wp:posOffset>285750</wp:posOffset>
                </wp:positionH>
                <wp:positionV relativeFrom="paragraph">
                  <wp:posOffset>271145</wp:posOffset>
                </wp:positionV>
                <wp:extent cx="6153150" cy="6505575"/>
                <wp:effectExtent l="0" t="0" r="19050" b="28575"/>
                <wp:wrapNone/>
                <wp:docPr id="16" name="Rectangle : coins arrondis 16"/>
                <wp:cNvGraphicFramePr/>
                <a:graphic xmlns:a="http://schemas.openxmlformats.org/drawingml/2006/main">
                  <a:graphicData uri="http://schemas.microsoft.com/office/word/2010/wordprocessingShape">
                    <wps:wsp>
                      <wps:cNvSpPr/>
                      <wps:spPr>
                        <a:xfrm>
                          <a:off x="0" y="0"/>
                          <a:ext cx="6153150" cy="6505575"/>
                        </a:xfrm>
                        <a:prstGeom prst="roundRect">
                          <a:avLst/>
                        </a:prstGeom>
                        <a:solidFill>
                          <a:schemeClr val="accent6">
                            <a:lumMod val="75000"/>
                          </a:schemeClr>
                        </a:solid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5E04E8C" w14:textId="77777777" w:rsidR="00CD2971" w:rsidRPr="00CD2971" w:rsidRDefault="00CD2971" w:rsidP="00CD2971">
                            <w:pPr>
                              <w:jc w:val="both"/>
                              <w:rPr>
                                <w:sz w:val="24"/>
                                <w:szCs w:val="24"/>
                              </w:rPr>
                            </w:pPr>
                            <w:r w:rsidRPr="00CD2971">
                              <w:rPr>
                                <w:sz w:val="20"/>
                                <w:szCs w:val="24"/>
                              </w:rPr>
                              <w:t>1</w:t>
                            </w:r>
                            <w:r w:rsidRPr="00CD2971">
                              <w:rPr>
                                <w:sz w:val="24"/>
                                <w:szCs w:val="24"/>
                              </w:rPr>
                              <w:t xml:space="preserve"> Plusieurs ont entrepris de composer un récit des événements qui se sont accomplis parmi nous, </w:t>
                            </w:r>
                          </w:p>
                          <w:p w14:paraId="0932090F" w14:textId="77777777" w:rsidR="00CD2971" w:rsidRPr="00CD2971" w:rsidRDefault="00CD2971" w:rsidP="00CD2971">
                            <w:pPr>
                              <w:jc w:val="both"/>
                              <w:rPr>
                                <w:sz w:val="24"/>
                                <w:szCs w:val="24"/>
                              </w:rPr>
                            </w:pPr>
                            <w:r w:rsidRPr="00CD2971">
                              <w:rPr>
                                <w:sz w:val="20"/>
                                <w:szCs w:val="24"/>
                              </w:rPr>
                              <w:t>2</w:t>
                            </w:r>
                            <w:r w:rsidRPr="00CD2971">
                              <w:rPr>
                                <w:sz w:val="24"/>
                                <w:szCs w:val="24"/>
                              </w:rPr>
                              <w:t xml:space="preserve"> tels que nous les ont transmis ceux qui, dès le début, furent les témoins oculaires et sont devenus les serviteurs de la Parole. </w:t>
                            </w:r>
                          </w:p>
                          <w:p w14:paraId="5F9240C4" w14:textId="77777777" w:rsidR="00CD2971" w:rsidRPr="00CD2971" w:rsidRDefault="00CD2971" w:rsidP="00CD2971">
                            <w:pPr>
                              <w:jc w:val="both"/>
                              <w:rPr>
                                <w:sz w:val="24"/>
                                <w:szCs w:val="24"/>
                              </w:rPr>
                            </w:pPr>
                            <w:r w:rsidRPr="00CD2971">
                              <w:rPr>
                                <w:sz w:val="20"/>
                                <w:szCs w:val="24"/>
                              </w:rPr>
                              <w:t>3</w:t>
                            </w:r>
                            <w:r w:rsidRPr="00CD2971">
                              <w:rPr>
                                <w:sz w:val="24"/>
                                <w:szCs w:val="24"/>
                              </w:rPr>
                              <w:t xml:space="preserve"> C'est pourquoi j'ai décidé, moi aussi, après m'être informé soigneusement de tout depuis les origines, d'en écrire pour toi, cher Théophile, un exposé suivi, </w:t>
                            </w:r>
                          </w:p>
                          <w:p w14:paraId="08CB8183" w14:textId="77777777" w:rsidR="00CD2971" w:rsidRPr="00CD2971" w:rsidRDefault="00CD2971" w:rsidP="00CD2971">
                            <w:pPr>
                              <w:jc w:val="both"/>
                              <w:rPr>
                                <w:sz w:val="24"/>
                                <w:szCs w:val="24"/>
                              </w:rPr>
                            </w:pPr>
                            <w:r w:rsidRPr="00CD2971">
                              <w:rPr>
                                <w:sz w:val="20"/>
                                <w:szCs w:val="24"/>
                              </w:rPr>
                              <w:t>4</w:t>
                            </w:r>
                            <w:r w:rsidRPr="00CD2971">
                              <w:rPr>
                                <w:sz w:val="24"/>
                                <w:szCs w:val="24"/>
                              </w:rPr>
                              <w:t xml:space="preserve"> afin que tu te rendes bien compte de la solidité des enseignements que tu as reçus. </w:t>
                            </w:r>
                          </w:p>
                          <w:p w14:paraId="02343E0F" w14:textId="77777777" w:rsidR="00CD2971" w:rsidRPr="00CD2971" w:rsidRDefault="00CD2971" w:rsidP="00CD2971">
                            <w:pPr>
                              <w:jc w:val="both"/>
                              <w:rPr>
                                <w:sz w:val="24"/>
                                <w:szCs w:val="24"/>
                              </w:rPr>
                            </w:pPr>
                            <w:r w:rsidRPr="00CD2971">
                              <w:rPr>
                                <w:sz w:val="24"/>
                                <w:szCs w:val="24"/>
                              </w:rPr>
                              <w:t>(…)</w:t>
                            </w:r>
                          </w:p>
                          <w:p w14:paraId="293D7328" w14:textId="77777777" w:rsidR="00CD2971" w:rsidRPr="00CD2971" w:rsidRDefault="00CD2971" w:rsidP="00CD2971">
                            <w:pPr>
                              <w:jc w:val="both"/>
                              <w:rPr>
                                <w:sz w:val="24"/>
                                <w:szCs w:val="24"/>
                              </w:rPr>
                            </w:pPr>
                            <w:r w:rsidRPr="00CD2971">
                              <w:rPr>
                                <w:sz w:val="20"/>
                                <w:szCs w:val="24"/>
                              </w:rPr>
                              <w:t>14</w:t>
                            </w:r>
                            <w:r w:rsidRPr="00CD2971">
                              <w:rPr>
                                <w:sz w:val="24"/>
                                <w:szCs w:val="24"/>
                              </w:rPr>
                              <w:t xml:space="preserve"> Lorsque Jésus, avec la puissance de l'Esprit, revint en Galilée, sa renommée se répandit dans toute la région.</w:t>
                            </w:r>
                          </w:p>
                          <w:p w14:paraId="357797BB" w14:textId="77777777" w:rsidR="00CD2971" w:rsidRPr="00CD2971" w:rsidRDefault="00CD2971" w:rsidP="00CD2971">
                            <w:pPr>
                              <w:jc w:val="both"/>
                              <w:rPr>
                                <w:sz w:val="24"/>
                                <w:szCs w:val="24"/>
                              </w:rPr>
                            </w:pPr>
                            <w:r w:rsidRPr="00CD2971">
                              <w:rPr>
                                <w:sz w:val="20"/>
                                <w:szCs w:val="24"/>
                              </w:rPr>
                              <w:t>15</w:t>
                            </w:r>
                            <w:r w:rsidRPr="00CD2971">
                              <w:rPr>
                                <w:sz w:val="24"/>
                                <w:szCs w:val="24"/>
                              </w:rPr>
                              <w:t xml:space="preserve"> Il enseignait dans les synagogues des Juifs, et tout le monde faisait son éloge. </w:t>
                            </w:r>
                          </w:p>
                          <w:p w14:paraId="4804B561" w14:textId="77777777" w:rsidR="00CD2971" w:rsidRPr="00CD2971" w:rsidRDefault="00CD2971" w:rsidP="00CD2971">
                            <w:pPr>
                              <w:jc w:val="both"/>
                              <w:rPr>
                                <w:sz w:val="24"/>
                                <w:szCs w:val="24"/>
                              </w:rPr>
                            </w:pPr>
                            <w:r w:rsidRPr="00CD2971">
                              <w:rPr>
                                <w:sz w:val="20"/>
                                <w:szCs w:val="24"/>
                              </w:rPr>
                              <w:t>16</w:t>
                            </w:r>
                            <w:r w:rsidRPr="00CD2971">
                              <w:rPr>
                                <w:sz w:val="24"/>
                                <w:szCs w:val="24"/>
                              </w:rPr>
                              <w:t xml:space="preserve"> Il vint à Nazareth, où il avait grandi. Comme il en avait l'habitude, il entra dans la synagogue le jour du sabbat, et il se leva pour faire la lecture. </w:t>
                            </w:r>
                          </w:p>
                          <w:p w14:paraId="77AF18E9" w14:textId="77777777" w:rsidR="00CD2971" w:rsidRPr="00CD2971" w:rsidRDefault="00CD2971" w:rsidP="00CD2971">
                            <w:pPr>
                              <w:jc w:val="both"/>
                              <w:rPr>
                                <w:sz w:val="24"/>
                                <w:szCs w:val="24"/>
                              </w:rPr>
                            </w:pPr>
                            <w:r w:rsidRPr="00CD2971">
                              <w:rPr>
                                <w:sz w:val="20"/>
                                <w:szCs w:val="24"/>
                              </w:rPr>
                              <w:t>17</w:t>
                            </w:r>
                            <w:r w:rsidRPr="00CD2971">
                              <w:rPr>
                                <w:sz w:val="24"/>
                                <w:szCs w:val="24"/>
                              </w:rPr>
                              <w:t xml:space="preserve"> On lui présenta le livre du prophète Isaïe. Il ouvrit le livre et trouva le passage où il est écrit : </w:t>
                            </w:r>
                          </w:p>
                          <w:p w14:paraId="135B9836" w14:textId="77777777" w:rsidR="00CD2971" w:rsidRPr="00CD2971" w:rsidRDefault="00CD2971" w:rsidP="00CD2971">
                            <w:pPr>
                              <w:jc w:val="both"/>
                              <w:rPr>
                                <w:sz w:val="24"/>
                                <w:szCs w:val="24"/>
                              </w:rPr>
                            </w:pPr>
                            <w:r w:rsidRPr="00CD2971">
                              <w:rPr>
                                <w:sz w:val="20"/>
                                <w:szCs w:val="24"/>
                              </w:rPr>
                              <w:t>18</w:t>
                            </w:r>
                            <w:r w:rsidRPr="00CD2971">
                              <w:rPr>
                                <w:sz w:val="24"/>
                                <w:szCs w:val="24"/>
                              </w:rPr>
                              <w:t xml:space="preserve"> L'Esprit du Seigneur est sur moi parce que le Seigneur m'a consacré par l'onction. Il m'a envoyé porter la Bonne Nouvelle aux pauvres, annoncer aux prisonniers qu'ils sont libres, et aux aveugles qu'ils verront la lumière, apporter aux opprimés la libération, </w:t>
                            </w:r>
                          </w:p>
                          <w:p w14:paraId="3BEB02F2" w14:textId="77777777" w:rsidR="00CD2971" w:rsidRPr="00CD2971" w:rsidRDefault="00CD2971" w:rsidP="00CD2971">
                            <w:pPr>
                              <w:jc w:val="both"/>
                              <w:rPr>
                                <w:sz w:val="24"/>
                                <w:szCs w:val="24"/>
                              </w:rPr>
                            </w:pPr>
                            <w:r w:rsidRPr="00CD2971">
                              <w:rPr>
                                <w:sz w:val="20"/>
                                <w:szCs w:val="24"/>
                              </w:rPr>
                              <w:t xml:space="preserve">19 </w:t>
                            </w:r>
                            <w:r w:rsidRPr="00CD2971">
                              <w:rPr>
                                <w:sz w:val="24"/>
                                <w:szCs w:val="24"/>
                              </w:rPr>
                              <w:t xml:space="preserve">annoncer une année de bienfaits accordée par le Seigneur. </w:t>
                            </w:r>
                          </w:p>
                          <w:p w14:paraId="41DCC1A6" w14:textId="77777777" w:rsidR="00CD2971" w:rsidRPr="00CD2971" w:rsidRDefault="00CD2971" w:rsidP="00CD2971">
                            <w:pPr>
                              <w:jc w:val="both"/>
                              <w:rPr>
                                <w:sz w:val="24"/>
                                <w:szCs w:val="24"/>
                              </w:rPr>
                            </w:pPr>
                            <w:r w:rsidRPr="00CD2971">
                              <w:rPr>
                                <w:sz w:val="20"/>
                                <w:szCs w:val="24"/>
                              </w:rPr>
                              <w:t xml:space="preserve">20 </w:t>
                            </w:r>
                            <w:r w:rsidRPr="00CD2971">
                              <w:rPr>
                                <w:sz w:val="24"/>
                                <w:szCs w:val="24"/>
                              </w:rPr>
                              <w:t xml:space="preserve">Jésus referma le livre, le rendit au servant et s'assit. Tous, dans la synagogue, avaient les yeux fixés sur lui. </w:t>
                            </w:r>
                          </w:p>
                          <w:p w14:paraId="4CFDDEF0" w14:textId="77777777" w:rsidR="00CD2971" w:rsidRPr="00CD2971" w:rsidRDefault="00CD2971" w:rsidP="00CD2971">
                            <w:pPr>
                              <w:jc w:val="both"/>
                              <w:rPr>
                                <w:rFonts w:ascii="Berlin Sans FB Demi" w:eastAsia="Times New Roman" w:hAnsi="Berlin Sans FB Demi" w:cs="Arial"/>
                                <w:b/>
                                <w:sz w:val="24"/>
                                <w:szCs w:val="24"/>
                                <w:lang w:eastAsia="fr-FR"/>
                              </w:rPr>
                            </w:pPr>
                            <w:r w:rsidRPr="00CD2971">
                              <w:rPr>
                                <w:sz w:val="20"/>
                                <w:szCs w:val="24"/>
                              </w:rPr>
                              <w:t xml:space="preserve">21 </w:t>
                            </w:r>
                            <w:r w:rsidRPr="00CD2971">
                              <w:rPr>
                                <w:sz w:val="24"/>
                                <w:szCs w:val="24"/>
                              </w:rPr>
                              <w:t>Alors il se mit à leur dire : « Cette parole de l'Écriture, que vous venez d'entendre, c'est aujourd'hui qu'elle s'accomplit. »</w:t>
                            </w:r>
                          </w:p>
                          <w:p w14:paraId="729DCCB4" w14:textId="77777777" w:rsidR="00CD2971" w:rsidRPr="00CD2971" w:rsidRDefault="00CD2971" w:rsidP="00CD297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30197" w14:textId="77777777" w:rsidR="00CD2971" w:rsidRPr="00CD2971" w:rsidRDefault="00CD2971" w:rsidP="00CD297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BC16F" id="Rectangle : coins arrondis 16" o:spid="_x0000_s1026" style="position:absolute;left:0;text-align:left;margin-left:22.5pt;margin-top:21.35pt;width:484.5pt;height:512.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" fillcolor="#538135 [2409]" strokecolor="black [3213]" strokeweight="1pt">
                <v:stroke dashstyle="dashDot" joinstyle="miter"/>
                <v:textbox>
                  <w:txbxContent>
                    <w:p w14:paraId="05E04E8C" w14:textId="77777777" w:rsidR="00CD2971" w:rsidRPr="00CD2971" w:rsidRDefault="00CD2971" w:rsidP="00CD2971">
                      <w:pPr>
                        <w:jc w:val="both"/>
                        <w:rPr>
                          <w:sz w:val="24"/>
                          <w:szCs w:val="24"/>
                        </w:rPr>
                      </w:pPr>
                      <w:r w:rsidRPr="00CD2971">
                        <w:rPr>
                          <w:sz w:val="20"/>
                          <w:szCs w:val="24"/>
                        </w:rPr>
                        <w:t>1</w:t>
                      </w:r>
                      <w:r w:rsidRPr="00CD2971">
                        <w:rPr>
                          <w:sz w:val="24"/>
                          <w:szCs w:val="24"/>
                        </w:rPr>
                        <w:t xml:space="preserve"> Plusieurs ont entrepris de composer un récit des événements qui se sont accomplis parmi nous, </w:t>
                      </w:r>
                    </w:p>
                    <w:p w14:paraId="0932090F" w14:textId="77777777" w:rsidR="00CD2971" w:rsidRPr="00CD2971" w:rsidRDefault="00CD2971" w:rsidP="00CD2971">
                      <w:pPr>
                        <w:jc w:val="both"/>
                        <w:rPr>
                          <w:sz w:val="24"/>
                          <w:szCs w:val="24"/>
                        </w:rPr>
                      </w:pPr>
                      <w:r w:rsidRPr="00CD2971">
                        <w:rPr>
                          <w:sz w:val="20"/>
                          <w:szCs w:val="24"/>
                        </w:rPr>
                        <w:t>2</w:t>
                      </w:r>
                      <w:r w:rsidRPr="00CD2971">
                        <w:rPr>
                          <w:sz w:val="24"/>
                          <w:szCs w:val="24"/>
                        </w:rPr>
                        <w:t xml:space="preserve"> tels que nous les ont transmis ceux qui, dès le début, furent les témoins oculaires et sont devenus les serviteurs de la Parole. </w:t>
                      </w:r>
                    </w:p>
                    <w:p w14:paraId="5F9240C4" w14:textId="77777777" w:rsidR="00CD2971" w:rsidRPr="00CD2971" w:rsidRDefault="00CD2971" w:rsidP="00CD2971">
                      <w:pPr>
                        <w:jc w:val="both"/>
                        <w:rPr>
                          <w:sz w:val="24"/>
                          <w:szCs w:val="24"/>
                        </w:rPr>
                      </w:pPr>
                      <w:r w:rsidRPr="00CD2971">
                        <w:rPr>
                          <w:sz w:val="20"/>
                          <w:szCs w:val="24"/>
                        </w:rPr>
                        <w:t>3</w:t>
                      </w:r>
                      <w:r w:rsidRPr="00CD2971">
                        <w:rPr>
                          <w:sz w:val="24"/>
                          <w:szCs w:val="24"/>
                        </w:rPr>
                        <w:t xml:space="preserve"> C'est pourquoi j'ai décidé, moi aussi, après m'être informé soigneusement de tout depuis les origines, d'en écrire pour toi, cher Théophile, un exposé suivi, </w:t>
                      </w:r>
                    </w:p>
                    <w:p w14:paraId="08CB8183" w14:textId="77777777" w:rsidR="00CD2971" w:rsidRPr="00CD2971" w:rsidRDefault="00CD2971" w:rsidP="00CD2971">
                      <w:pPr>
                        <w:jc w:val="both"/>
                        <w:rPr>
                          <w:sz w:val="24"/>
                          <w:szCs w:val="24"/>
                        </w:rPr>
                      </w:pPr>
                      <w:r w:rsidRPr="00CD2971">
                        <w:rPr>
                          <w:sz w:val="20"/>
                          <w:szCs w:val="24"/>
                        </w:rPr>
                        <w:t>4</w:t>
                      </w:r>
                      <w:r w:rsidRPr="00CD2971">
                        <w:rPr>
                          <w:sz w:val="24"/>
                          <w:szCs w:val="24"/>
                        </w:rPr>
                        <w:t xml:space="preserve"> afin que tu te rendes bien compte de la solidité des enseignements que tu as reçus. </w:t>
                      </w:r>
                    </w:p>
                    <w:p w14:paraId="02343E0F" w14:textId="77777777" w:rsidR="00CD2971" w:rsidRPr="00CD2971" w:rsidRDefault="00CD2971" w:rsidP="00CD2971">
                      <w:pPr>
                        <w:jc w:val="both"/>
                        <w:rPr>
                          <w:sz w:val="24"/>
                          <w:szCs w:val="24"/>
                        </w:rPr>
                      </w:pPr>
                      <w:r w:rsidRPr="00CD2971">
                        <w:rPr>
                          <w:sz w:val="24"/>
                          <w:szCs w:val="24"/>
                        </w:rPr>
                        <w:t>(…)</w:t>
                      </w:r>
                    </w:p>
                    <w:p w14:paraId="293D7328" w14:textId="77777777" w:rsidR="00CD2971" w:rsidRPr="00CD2971" w:rsidRDefault="00CD2971" w:rsidP="00CD2971">
                      <w:pPr>
                        <w:jc w:val="both"/>
                        <w:rPr>
                          <w:sz w:val="24"/>
                          <w:szCs w:val="24"/>
                        </w:rPr>
                      </w:pPr>
                      <w:r w:rsidRPr="00CD2971">
                        <w:rPr>
                          <w:sz w:val="20"/>
                          <w:szCs w:val="24"/>
                        </w:rPr>
                        <w:t>14</w:t>
                      </w:r>
                      <w:r w:rsidRPr="00CD2971">
                        <w:rPr>
                          <w:sz w:val="24"/>
                          <w:szCs w:val="24"/>
                        </w:rPr>
                        <w:t xml:space="preserve"> Lorsque Jésus, avec la puissance de l'Esprit, revint en Galilée, sa renommée se répandit dans toute la région.</w:t>
                      </w:r>
                    </w:p>
                    <w:p w14:paraId="357797BB" w14:textId="77777777" w:rsidR="00CD2971" w:rsidRPr="00CD2971" w:rsidRDefault="00CD2971" w:rsidP="00CD2971">
                      <w:pPr>
                        <w:jc w:val="both"/>
                        <w:rPr>
                          <w:sz w:val="24"/>
                          <w:szCs w:val="24"/>
                        </w:rPr>
                      </w:pPr>
                      <w:r w:rsidRPr="00CD2971">
                        <w:rPr>
                          <w:sz w:val="20"/>
                          <w:szCs w:val="24"/>
                        </w:rPr>
                        <w:t>15</w:t>
                      </w:r>
                      <w:r w:rsidRPr="00CD2971">
                        <w:rPr>
                          <w:sz w:val="24"/>
                          <w:szCs w:val="24"/>
                        </w:rPr>
                        <w:t xml:space="preserve"> Il enseignait dans les synagogues des Juifs, et tout le monde faisait son éloge. </w:t>
                      </w:r>
                    </w:p>
                    <w:p w14:paraId="4804B561" w14:textId="77777777" w:rsidR="00CD2971" w:rsidRPr="00CD2971" w:rsidRDefault="00CD2971" w:rsidP="00CD2971">
                      <w:pPr>
                        <w:jc w:val="both"/>
                        <w:rPr>
                          <w:sz w:val="24"/>
                          <w:szCs w:val="24"/>
                        </w:rPr>
                      </w:pPr>
                      <w:r w:rsidRPr="00CD2971">
                        <w:rPr>
                          <w:sz w:val="20"/>
                          <w:szCs w:val="24"/>
                        </w:rPr>
                        <w:t>16</w:t>
                      </w:r>
                      <w:r w:rsidRPr="00CD2971">
                        <w:rPr>
                          <w:sz w:val="24"/>
                          <w:szCs w:val="24"/>
                        </w:rPr>
                        <w:t xml:space="preserve"> Il vint à Nazareth, où il avait grandi. Comme il en avait l'habitude, il entra dans la synagogue le jour du sabbat, et il se leva pour faire la lecture. </w:t>
                      </w:r>
                    </w:p>
                    <w:p w14:paraId="77AF18E9" w14:textId="77777777" w:rsidR="00CD2971" w:rsidRPr="00CD2971" w:rsidRDefault="00CD2971" w:rsidP="00CD2971">
                      <w:pPr>
                        <w:jc w:val="both"/>
                        <w:rPr>
                          <w:sz w:val="24"/>
                          <w:szCs w:val="24"/>
                        </w:rPr>
                      </w:pPr>
                      <w:r w:rsidRPr="00CD2971">
                        <w:rPr>
                          <w:sz w:val="20"/>
                          <w:szCs w:val="24"/>
                        </w:rPr>
                        <w:t>17</w:t>
                      </w:r>
                      <w:r w:rsidRPr="00CD2971">
                        <w:rPr>
                          <w:sz w:val="24"/>
                          <w:szCs w:val="24"/>
                        </w:rPr>
                        <w:t xml:space="preserve"> On lui présenta le livre du prophète Isaïe. Il ouvrit le livre et trouva le passage où il est écrit : </w:t>
                      </w:r>
                    </w:p>
                    <w:p w14:paraId="135B9836" w14:textId="77777777" w:rsidR="00CD2971" w:rsidRPr="00CD2971" w:rsidRDefault="00CD2971" w:rsidP="00CD2971">
                      <w:pPr>
                        <w:jc w:val="both"/>
                        <w:rPr>
                          <w:sz w:val="24"/>
                          <w:szCs w:val="24"/>
                        </w:rPr>
                      </w:pPr>
                      <w:r w:rsidRPr="00CD2971">
                        <w:rPr>
                          <w:sz w:val="20"/>
                          <w:szCs w:val="24"/>
                        </w:rPr>
                        <w:t>18</w:t>
                      </w:r>
                      <w:r w:rsidRPr="00CD2971">
                        <w:rPr>
                          <w:sz w:val="24"/>
                          <w:szCs w:val="24"/>
                        </w:rPr>
                        <w:t xml:space="preserve"> L'Esprit du Seigneur est sur moi parce que le Seigneur m'a consacré par l'onction. Il m'a envoyé porter la Bonne Nouvelle aux pauvres, annoncer aux prisonniers qu'ils sont libres, et aux aveugles qu'ils verront la lumière, apporter aux opprimés la libération, </w:t>
                      </w:r>
                    </w:p>
                    <w:p w14:paraId="3BEB02F2" w14:textId="77777777" w:rsidR="00CD2971" w:rsidRPr="00CD2971" w:rsidRDefault="00CD2971" w:rsidP="00CD2971">
                      <w:pPr>
                        <w:jc w:val="both"/>
                        <w:rPr>
                          <w:sz w:val="24"/>
                          <w:szCs w:val="24"/>
                        </w:rPr>
                      </w:pPr>
                      <w:r w:rsidRPr="00CD2971">
                        <w:rPr>
                          <w:sz w:val="20"/>
                          <w:szCs w:val="24"/>
                        </w:rPr>
                        <w:t xml:space="preserve">19 </w:t>
                      </w:r>
                      <w:r w:rsidRPr="00CD2971">
                        <w:rPr>
                          <w:sz w:val="24"/>
                          <w:szCs w:val="24"/>
                        </w:rPr>
                        <w:t xml:space="preserve">annoncer une année de bienfaits accordée par le Seigneur. </w:t>
                      </w:r>
                    </w:p>
                    <w:p w14:paraId="41DCC1A6" w14:textId="77777777" w:rsidR="00CD2971" w:rsidRPr="00CD2971" w:rsidRDefault="00CD2971" w:rsidP="00CD2971">
                      <w:pPr>
                        <w:jc w:val="both"/>
                        <w:rPr>
                          <w:sz w:val="24"/>
                          <w:szCs w:val="24"/>
                        </w:rPr>
                      </w:pPr>
                      <w:r w:rsidRPr="00CD2971">
                        <w:rPr>
                          <w:sz w:val="20"/>
                          <w:szCs w:val="24"/>
                        </w:rPr>
                        <w:t xml:space="preserve">20 </w:t>
                      </w:r>
                      <w:r w:rsidRPr="00CD2971">
                        <w:rPr>
                          <w:sz w:val="24"/>
                          <w:szCs w:val="24"/>
                        </w:rPr>
                        <w:t xml:space="preserve">Jésus referma le livre, le rendit au servant et s'assit. Tous, dans la synagogue, avaient les yeux fixés sur lui. </w:t>
                      </w:r>
                    </w:p>
                    <w:p w14:paraId="4CFDDEF0" w14:textId="77777777" w:rsidR="00CD2971" w:rsidRPr="00CD2971" w:rsidRDefault="00CD2971" w:rsidP="00CD2971">
                      <w:pPr>
                        <w:jc w:val="both"/>
                        <w:rPr>
                          <w:rFonts w:ascii="Berlin Sans FB Demi" w:eastAsia="Times New Roman" w:hAnsi="Berlin Sans FB Demi" w:cs="Arial"/>
                          <w:b/>
                          <w:sz w:val="24"/>
                          <w:szCs w:val="24"/>
                          <w:lang w:eastAsia="fr-FR"/>
                        </w:rPr>
                      </w:pPr>
                      <w:r w:rsidRPr="00CD2971">
                        <w:rPr>
                          <w:sz w:val="20"/>
                          <w:szCs w:val="24"/>
                        </w:rPr>
                        <w:t xml:space="preserve">21 </w:t>
                      </w:r>
                      <w:r w:rsidRPr="00CD2971">
                        <w:rPr>
                          <w:sz w:val="24"/>
                          <w:szCs w:val="24"/>
                        </w:rPr>
                        <w:t>Alors il se mit à leur dire : « Cette parole de l'Écriture, que vous venez d'entendre, c'est aujourd'hui qu'elle s'accomplit. »</w:t>
                      </w:r>
                    </w:p>
                    <w:p w14:paraId="729DCCB4" w14:textId="77777777" w:rsidR="00CD2971" w:rsidRPr="00CD2971" w:rsidRDefault="00CD2971" w:rsidP="00CD297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30197" w14:textId="77777777" w:rsidR="00CD2971" w:rsidRPr="00CD2971" w:rsidRDefault="00CD2971" w:rsidP="00CD297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067D813F" w14:textId="49F8D445" w:rsidR="00CD2971" w:rsidRDefault="00CD2971" w:rsidP="00325764">
      <w:pPr>
        <w:jc w:val="both"/>
        <w:rPr>
          <w:sz w:val="24"/>
          <w:szCs w:val="24"/>
        </w:rPr>
      </w:pPr>
    </w:p>
    <w:p w14:paraId="184E2D3B" w14:textId="74F19C3F" w:rsidR="00F441FA" w:rsidRDefault="00FD4078" w:rsidP="00F441FA">
      <w:pPr>
        <w:jc w:val="center"/>
        <w:rPr>
          <w:rFonts w:ascii="Berlin Sans FB Demi" w:eastAsia="Times New Roman" w:hAnsi="Berlin Sans FB Demi" w:cs="Arial"/>
          <w:b/>
          <w:color w:val="000000"/>
          <w:sz w:val="36"/>
          <w:szCs w:val="36"/>
          <w:lang w:eastAsia="fr-FR"/>
        </w:rPr>
      </w:pPr>
      <w:r>
        <w:rPr>
          <w:noProof/>
        </w:rPr>
        <w:br w:type="page"/>
      </w:r>
      <w:bookmarkStart w:id="1" w:name="_Hlk50016695"/>
      <w:r w:rsidR="0043085D">
        <w:rPr>
          <w:noProof/>
        </w:rPr>
        <w:lastRenderedPageBreak/>
        <w:drawing>
          <wp:anchor distT="0" distB="0" distL="114300" distR="114300" simplePos="0" relativeHeight="251673600" behindDoc="0" locked="0" layoutInCell="1" allowOverlap="1" wp14:anchorId="732C939E" wp14:editId="740414B2">
            <wp:simplePos x="0" y="0"/>
            <wp:positionH relativeFrom="margin">
              <wp:align>left</wp:align>
            </wp:positionH>
            <wp:positionV relativeFrom="paragraph">
              <wp:posOffset>3175</wp:posOffset>
            </wp:positionV>
            <wp:extent cx="561975" cy="453412"/>
            <wp:effectExtent l="0" t="0" r="0" b="38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577" t="79716" r="40172" b="5882"/>
                    <a:stretch/>
                  </pic:blipFill>
                  <pic:spPr bwMode="auto">
                    <a:xfrm>
                      <a:off x="0" y="0"/>
                      <a:ext cx="561975" cy="453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8FA" w:rsidRPr="000B1177">
        <w:rPr>
          <w:rFonts w:ascii="Berlin Sans FB Demi" w:eastAsia="Times New Roman" w:hAnsi="Berlin Sans FB Demi" w:cs="Arial"/>
          <w:b/>
          <w:i/>
          <w:color w:val="000000"/>
          <w:sz w:val="36"/>
          <w:szCs w:val="36"/>
          <w:lang w:eastAsia="fr-FR"/>
        </w:rPr>
        <w:t>L</w:t>
      </w:r>
      <w:r w:rsidR="000B1177" w:rsidRPr="000B1177">
        <w:rPr>
          <w:rFonts w:ascii="Berlin Sans FB Demi" w:eastAsia="Times New Roman" w:hAnsi="Berlin Sans FB Demi" w:cs="Arial"/>
          <w:b/>
          <w:i/>
          <w:color w:val="000000"/>
          <w:sz w:val="36"/>
          <w:szCs w:val="36"/>
          <w:lang w:eastAsia="fr-FR"/>
        </w:rPr>
        <w:t>ectio Divina</w:t>
      </w:r>
      <w:r w:rsidR="00F608FA">
        <w:rPr>
          <w:rFonts w:ascii="Berlin Sans FB Demi" w:eastAsia="Times New Roman" w:hAnsi="Berlin Sans FB Demi" w:cs="Arial"/>
          <w:b/>
          <w:color w:val="000000"/>
          <w:sz w:val="36"/>
          <w:szCs w:val="36"/>
          <w:lang w:eastAsia="fr-FR"/>
        </w:rPr>
        <w:t> : f</w:t>
      </w:r>
      <w:r w:rsidR="00F441FA" w:rsidRPr="00F441FA">
        <w:rPr>
          <w:rFonts w:ascii="Berlin Sans FB Demi" w:eastAsia="Times New Roman" w:hAnsi="Berlin Sans FB Demi" w:cs="Arial"/>
          <w:b/>
          <w:color w:val="000000"/>
          <w:sz w:val="36"/>
          <w:szCs w:val="36"/>
          <w:lang w:eastAsia="fr-FR"/>
        </w:rPr>
        <w:t>iche pour les animateurs de groupe</w:t>
      </w:r>
    </w:p>
    <w:p w14:paraId="0A29EB42" w14:textId="038DE0B1" w:rsidR="00F441FA" w:rsidRPr="000F2733" w:rsidRDefault="00F441FA" w:rsidP="00F441FA">
      <w:pPr>
        <w:jc w:val="center"/>
        <w:rPr>
          <w:rFonts w:ascii="Berlin Sans FB Demi" w:eastAsia="Times New Roman" w:hAnsi="Berlin Sans FB Demi" w:cs="Arial"/>
          <w:b/>
          <w:color w:val="000000"/>
          <w:sz w:val="28"/>
          <w:szCs w:val="28"/>
          <w:lang w:eastAsia="fr-FR"/>
        </w:rPr>
      </w:pPr>
      <w:proofErr w:type="gramStart"/>
      <w:r w:rsidRPr="000F2733">
        <w:rPr>
          <w:rFonts w:ascii="Berlin Sans FB Demi" w:eastAsia="Times New Roman" w:hAnsi="Berlin Sans FB Demi" w:cs="Arial"/>
          <w:b/>
          <w:color w:val="000000"/>
          <w:sz w:val="28"/>
          <w:szCs w:val="28"/>
          <w:lang w:eastAsia="fr-FR"/>
        </w:rPr>
        <w:t>pour</w:t>
      </w:r>
      <w:proofErr w:type="gramEnd"/>
      <w:r w:rsidRPr="000F2733">
        <w:rPr>
          <w:rFonts w:ascii="Berlin Sans FB Demi" w:eastAsia="Times New Roman" w:hAnsi="Berlin Sans FB Demi" w:cs="Arial"/>
          <w:b/>
          <w:color w:val="000000"/>
          <w:sz w:val="28"/>
          <w:szCs w:val="28"/>
          <w:lang w:eastAsia="fr-FR"/>
        </w:rPr>
        <w:t xml:space="preserve"> méditer l’évangile</w:t>
      </w:r>
      <w:r w:rsidR="000F2733">
        <w:rPr>
          <w:rFonts w:ascii="Berlin Sans FB Demi" w:eastAsia="Times New Roman" w:hAnsi="Berlin Sans FB Demi" w:cs="Arial"/>
          <w:b/>
          <w:color w:val="000000"/>
          <w:sz w:val="28"/>
          <w:szCs w:val="28"/>
          <w:lang w:eastAsia="fr-FR"/>
        </w:rPr>
        <w:t xml:space="preserve"> </w:t>
      </w:r>
      <w:r w:rsidRPr="000F2733">
        <w:rPr>
          <w:rFonts w:ascii="Berlin Sans FB Demi" w:eastAsia="Times New Roman" w:hAnsi="Berlin Sans FB Demi" w:cs="Arial"/>
          <w:b/>
          <w:color w:val="000000"/>
          <w:sz w:val="28"/>
          <w:szCs w:val="28"/>
          <w:lang w:eastAsia="fr-FR"/>
        </w:rPr>
        <w:t xml:space="preserve">du 3ème dimanche du Temps Ordinaire année </w:t>
      </w:r>
      <w:r w:rsidR="00325764">
        <w:rPr>
          <w:rFonts w:ascii="Berlin Sans FB Demi" w:eastAsia="Times New Roman" w:hAnsi="Berlin Sans FB Demi" w:cs="Arial"/>
          <w:b/>
          <w:color w:val="000000"/>
          <w:sz w:val="28"/>
          <w:szCs w:val="28"/>
          <w:lang w:eastAsia="fr-FR"/>
        </w:rPr>
        <w:t>C</w:t>
      </w:r>
    </w:p>
    <w:bookmarkEnd w:id="1"/>
    <w:p w14:paraId="0532E6A5" w14:textId="001629B4" w:rsidR="00F441FA" w:rsidRPr="000360DD" w:rsidRDefault="00F441FA" w:rsidP="000360DD">
      <w:pPr>
        <w:spacing w:after="0"/>
        <w:rPr>
          <w:sz w:val="12"/>
          <w:szCs w:val="12"/>
        </w:rPr>
      </w:pPr>
    </w:p>
    <w:p w14:paraId="0CC70D1B" w14:textId="71FA367C" w:rsidR="00F441FA" w:rsidRPr="00D24F94" w:rsidRDefault="00F441FA" w:rsidP="000B1177">
      <w:pPr>
        <w:spacing w:before="240" w:line="276" w:lineRule="auto"/>
        <w:ind w:right="260"/>
        <w:jc w:val="both"/>
        <w:rPr>
          <w:i/>
        </w:rPr>
      </w:pPr>
      <w:r w:rsidRPr="00D24F94">
        <w:rPr>
          <w:b/>
          <w:i/>
        </w:rPr>
        <w:t xml:space="preserve">Cet itinéraire est à vivre d’abord (en amont du dimanche de la Parole de Dieu) entre équipe de catéchistes et animateurs qui vont animer le ou les groupes d’enfants, jeunes ou adultes, afin de pouvoir ensuite le vivre avec </w:t>
      </w:r>
      <w:r w:rsidR="000B1177">
        <w:rPr>
          <w:b/>
          <w:i/>
        </w:rPr>
        <w:t>eux</w:t>
      </w:r>
      <w:r w:rsidRPr="00D24F94">
        <w:rPr>
          <w:b/>
          <w:i/>
        </w:rPr>
        <w:t>, en tant qu’animateurs.</w:t>
      </w:r>
      <w:r w:rsidR="000360DD" w:rsidRPr="00D24F94">
        <w:rPr>
          <w:b/>
          <w:i/>
        </w:rPr>
        <w:t xml:space="preserve"> La proposition pourrait s’articuler sur 1 heure de lecture, prière, méditation, échange autour du texte de l’évangile du jour, qui pourrait avoir lieu avant la messe dominicale.</w:t>
      </w:r>
    </w:p>
    <w:p w14:paraId="4B4E6B06" w14:textId="3BFF0C9F" w:rsidR="00F441FA" w:rsidRPr="00C72EBC" w:rsidRDefault="00F441FA" w:rsidP="000B1177">
      <w:pPr>
        <w:pStyle w:val="Paragraphedeliste"/>
        <w:numPr>
          <w:ilvl w:val="0"/>
          <w:numId w:val="9"/>
        </w:numPr>
        <w:spacing w:before="240" w:line="360" w:lineRule="auto"/>
        <w:ind w:left="0" w:right="260" w:firstLine="0"/>
        <w:contextualSpacing/>
        <w:jc w:val="both"/>
        <w:rPr>
          <w:b/>
          <w:sz w:val="24"/>
          <w:szCs w:val="24"/>
        </w:rPr>
      </w:pPr>
      <w:r w:rsidRPr="00C72EBC">
        <w:rPr>
          <w:b/>
          <w:sz w:val="24"/>
          <w:szCs w:val="24"/>
        </w:rPr>
        <w:t xml:space="preserve">1ère partie : Lecture priante de l’évangile </w:t>
      </w:r>
      <w:r w:rsidR="00C72EBC" w:rsidRPr="00C72EBC">
        <w:rPr>
          <w:b/>
          <w:sz w:val="24"/>
          <w:szCs w:val="24"/>
        </w:rPr>
        <w:t>Luc (1,1-4 ; 4,14-21)</w:t>
      </w:r>
    </w:p>
    <w:p w14:paraId="1A6C9116" w14:textId="3A0E43F0" w:rsidR="00F441FA" w:rsidRPr="0071207B" w:rsidRDefault="00F441FA" w:rsidP="000B1177">
      <w:pPr>
        <w:spacing w:line="276" w:lineRule="auto"/>
        <w:ind w:right="260"/>
        <w:jc w:val="both"/>
        <w:rPr>
          <w:b/>
        </w:rPr>
      </w:pPr>
      <w:r w:rsidRPr="0071207B">
        <w:rPr>
          <w:b/>
        </w:rPr>
        <w:t>Une personne lit une première fois le texte à voix haute lentement. Chacun a le texte sous les yeux et de quoi l’annoter et souligner</w:t>
      </w:r>
      <w:r w:rsidR="00320E63" w:rsidRPr="0071207B">
        <w:rPr>
          <w:b/>
        </w:rPr>
        <w:t>. L’animateur précise, avant la lecture, que</w:t>
      </w:r>
      <w:r w:rsidR="006E04C6" w:rsidRPr="0071207B">
        <w:rPr>
          <w:b/>
        </w:rPr>
        <w:t xml:space="preserve"> cet évangile </w:t>
      </w:r>
      <w:r w:rsidR="004950B0">
        <w:rPr>
          <w:b/>
        </w:rPr>
        <w:t xml:space="preserve">a la particularité d’associer </w:t>
      </w:r>
      <w:r w:rsidR="006E04C6" w:rsidRPr="0071207B">
        <w:rPr>
          <w:b/>
        </w:rPr>
        <w:t>2</w:t>
      </w:r>
      <w:r w:rsidR="00320E63" w:rsidRPr="0071207B">
        <w:rPr>
          <w:b/>
        </w:rPr>
        <w:t xml:space="preserve"> </w:t>
      </w:r>
      <w:r w:rsidR="004950B0">
        <w:rPr>
          <w:b/>
        </w:rPr>
        <w:t xml:space="preserve">textes </w:t>
      </w:r>
      <w:r w:rsidR="00320E63" w:rsidRPr="0071207B">
        <w:rPr>
          <w:b/>
        </w:rPr>
        <w:t>distincts</w:t>
      </w:r>
      <w:r w:rsidR="0071207B" w:rsidRPr="0071207B">
        <w:rPr>
          <w:b/>
        </w:rPr>
        <w:t xml:space="preserve"> à l’origine dans le texte biblique</w:t>
      </w:r>
      <w:r w:rsidR="006E04C6" w:rsidRPr="0071207B">
        <w:rPr>
          <w:b/>
        </w:rPr>
        <w:t xml:space="preserve"> : </w:t>
      </w:r>
      <w:r w:rsidR="00320E63" w:rsidRPr="0071207B">
        <w:rPr>
          <w:b/>
        </w:rPr>
        <w:t xml:space="preserve"> d’une part, </w:t>
      </w:r>
      <w:r w:rsidR="00C72EBC">
        <w:rPr>
          <w:b/>
        </w:rPr>
        <w:t>l</w:t>
      </w:r>
      <w:r w:rsidR="006E04C6" w:rsidRPr="0071207B">
        <w:rPr>
          <w:b/>
        </w:rPr>
        <w:t>e tout début de l’évangile de Luc (verset</w:t>
      </w:r>
      <w:r w:rsidR="00C72EBC">
        <w:rPr>
          <w:b/>
        </w:rPr>
        <w:t>s</w:t>
      </w:r>
      <w:r w:rsidR="006E04C6" w:rsidRPr="0071207B">
        <w:rPr>
          <w:b/>
        </w:rPr>
        <w:t xml:space="preserve"> 1 à 4) et </w:t>
      </w:r>
      <w:r w:rsidR="00320E63" w:rsidRPr="0071207B">
        <w:rPr>
          <w:b/>
        </w:rPr>
        <w:t xml:space="preserve">d’autre part, </w:t>
      </w:r>
      <w:r w:rsidR="006E04C6" w:rsidRPr="0071207B">
        <w:rPr>
          <w:b/>
        </w:rPr>
        <w:t>un extrait du chapitre 4 (verset</w:t>
      </w:r>
      <w:r w:rsidR="00C72EBC">
        <w:rPr>
          <w:b/>
        </w:rPr>
        <w:t>s</w:t>
      </w:r>
      <w:r w:rsidR="006E04C6" w:rsidRPr="0071207B">
        <w:rPr>
          <w:b/>
        </w:rPr>
        <w:t xml:space="preserve"> 14 à 21). </w:t>
      </w:r>
      <w:r w:rsidR="00320E63" w:rsidRPr="0071207B">
        <w:rPr>
          <w:b/>
        </w:rPr>
        <w:t>Ce dernier</w:t>
      </w:r>
      <w:r w:rsidR="006E04C6" w:rsidRPr="0071207B">
        <w:rPr>
          <w:b/>
        </w:rPr>
        <w:t xml:space="preserve"> extrait se situe dans l’évangile de Luc juste après le récit des tentations</w:t>
      </w:r>
      <w:r w:rsidR="00320E63" w:rsidRPr="0071207B">
        <w:rPr>
          <w:b/>
        </w:rPr>
        <w:t xml:space="preserve"> dans le désert. </w:t>
      </w:r>
      <w:r w:rsidR="006E04C6" w:rsidRPr="0071207B">
        <w:rPr>
          <w:b/>
        </w:rPr>
        <w:t>Après un temps de silence (3mn), partagez autour des questions suivantes</w:t>
      </w:r>
    </w:p>
    <w:p w14:paraId="11C85752" w14:textId="12FC0305" w:rsidR="00320E63" w:rsidRPr="0071207B" w:rsidRDefault="00320E63" w:rsidP="000B1177">
      <w:pPr>
        <w:pStyle w:val="Paragraphedeliste"/>
        <w:numPr>
          <w:ilvl w:val="0"/>
          <w:numId w:val="10"/>
        </w:numPr>
        <w:spacing w:line="360" w:lineRule="auto"/>
        <w:ind w:left="0" w:right="260" w:firstLine="0"/>
        <w:contextualSpacing/>
        <w:jc w:val="both"/>
      </w:pPr>
      <w:r w:rsidRPr="0071207B">
        <w:t>Avez-vous bien repéré les 2 textes qui forment cet évangile</w:t>
      </w:r>
      <w:r w:rsidR="00C72EBC">
        <w:t> ?</w:t>
      </w:r>
      <w:r w:rsidRPr="0071207B">
        <w:t xml:space="preserve"> Dans le premier, qui parle ? </w:t>
      </w:r>
      <w:r w:rsidR="00C72EBC">
        <w:t>E</w:t>
      </w:r>
      <w:r w:rsidRPr="0071207B">
        <w:t xml:space="preserve">t quel est son destinataire ? </w:t>
      </w:r>
      <w:r w:rsidR="0071207B" w:rsidRPr="0071207B">
        <w:t xml:space="preserve"> Que nous apprennent ces premiers versets sur ces 2 personnages ? </w:t>
      </w:r>
      <w:r w:rsidRPr="0071207B">
        <w:t xml:space="preserve"> Quel est le projet de l’auteur (celui qui parle) ? </w:t>
      </w:r>
    </w:p>
    <w:p w14:paraId="5206AC8B" w14:textId="02D0934A" w:rsidR="00F441FA" w:rsidRPr="0071207B" w:rsidRDefault="0071207B" w:rsidP="000B1177">
      <w:pPr>
        <w:pStyle w:val="Paragraphedeliste"/>
        <w:numPr>
          <w:ilvl w:val="0"/>
          <w:numId w:val="10"/>
        </w:numPr>
        <w:spacing w:line="360" w:lineRule="auto"/>
        <w:ind w:left="0" w:right="260" w:firstLine="0"/>
        <w:contextualSpacing/>
        <w:jc w:val="both"/>
      </w:pPr>
      <w:r w:rsidRPr="0071207B">
        <w:t>Pour la seconde partie de l’évangile, essayez de vous imaginer la scène avec des images et des bruits. Où se passe cet épisode (région, ville</w:t>
      </w:r>
      <w:r w:rsidR="00C72EBC">
        <w:t>…</w:t>
      </w:r>
      <w:r w:rsidRPr="0071207B">
        <w:t>)</w:t>
      </w:r>
      <w:r w:rsidR="00C72EBC">
        <w:t> ?</w:t>
      </w:r>
      <w:r w:rsidRPr="0071207B">
        <w:t xml:space="preserve">  </w:t>
      </w:r>
    </w:p>
    <w:p w14:paraId="65162922" w14:textId="06737E73" w:rsidR="00F441FA" w:rsidRPr="0071207B" w:rsidRDefault="00F441FA" w:rsidP="000B1177">
      <w:pPr>
        <w:pStyle w:val="Paragraphedeliste"/>
        <w:numPr>
          <w:ilvl w:val="0"/>
          <w:numId w:val="10"/>
        </w:numPr>
        <w:spacing w:line="360" w:lineRule="auto"/>
        <w:ind w:left="0" w:right="260" w:firstLine="0"/>
        <w:contextualSpacing/>
        <w:jc w:val="both"/>
      </w:pPr>
      <w:r w:rsidRPr="0071207B">
        <w:t xml:space="preserve">Quels sont les personnages ? </w:t>
      </w:r>
      <w:r w:rsidR="0071207B" w:rsidRPr="0071207B">
        <w:t>Nommez</w:t>
      </w:r>
      <w:r w:rsidR="0071207B">
        <w:t>-</w:t>
      </w:r>
      <w:r w:rsidR="0071207B" w:rsidRPr="0071207B">
        <w:t>les</w:t>
      </w:r>
      <w:r w:rsidR="00C72EBC">
        <w:t>.</w:t>
      </w:r>
      <w:r w:rsidR="0071207B" w:rsidRPr="0071207B">
        <w:t xml:space="preserve"> </w:t>
      </w:r>
      <w:r w:rsidRPr="0071207B">
        <w:t>Qu’est-ce que le texte me donne comme information sur eux</w:t>
      </w:r>
      <w:r w:rsidR="0071207B" w:rsidRPr="0071207B">
        <w:t>, et en particulier sur Jésus</w:t>
      </w:r>
      <w:r w:rsidRPr="0071207B">
        <w:t xml:space="preserve"> ? </w:t>
      </w:r>
    </w:p>
    <w:p w14:paraId="1E34F8FC" w14:textId="0AB39C3A" w:rsidR="00F441FA" w:rsidRPr="0071207B" w:rsidRDefault="00F441FA" w:rsidP="000B1177">
      <w:pPr>
        <w:pStyle w:val="Paragraphedeliste"/>
        <w:numPr>
          <w:ilvl w:val="0"/>
          <w:numId w:val="10"/>
        </w:numPr>
        <w:spacing w:line="360" w:lineRule="auto"/>
        <w:ind w:left="0" w:right="260" w:firstLine="0"/>
        <w:contextualSpacing/>
        <w:jc w:val="both"/>
      </w:pPr>
      <w:r w:rsidRPr="0071207B">
        <w:t>Que font-ils ? Que disent-</w:t>
      </w:r>
      <w:r w:rsidR="00F608FA">
        <w:t>i</w:t>
      </w:r>
      <w:r w:rsidRPr="0071207B">
        <w:t>ls ? Repérez les gestes, les mouvements</w:t>
      </w:r>
      <w:r w:rsidR="0071207B" w:rsidRPr="0071207B">
        <w:t>, les paroles et les silences</w:t>
      </w:r>
      <w:r w:rsidRPr="0071207B">
        <w:t>.</w:t>
      </w:r>
    </w:p>
    <w:p w14:paraId="58CC3C09" w14:textId="2FA6389C" w:rsidR="00F441FA" w:rsidRPr="0071207B" w:rsidRDefault="00F441FA" w:rsidP="000B1177">
      <w:pPr>
        <w:spacing w:line="276" w:lineRule="auto"/>
        <w:ind w:right="260"/>
        <w:jc w:val="both"/>
        <w:rPr>
          <w:b/>
        </w:rPr>
      </w:pPr>
      <w:r w:rsidRPr="0071207B">
        <w:rPr>
          <w:b/>
        </w:rPr>
        <w:t>Une autre personne lit une seconde fois le texte à voix haute lentement. Après un temps de silence de 3 mn, partagez autour des questions sur la structure du texte</w:t>
      </w:r>
      <w:r w:rsidR="0071207B" w:rsidRPr="0071207B">
        <w:rPr>
          <w:b/>
        </w:rPr>
        <w:t xml:space="preserve"> (la seconde partie à partir du verset 14 </w:t>
      </w:r>
      <w:r w:rsidR="00C72EBC">
        <w:rPr>
          <w:b/>
        </w:rPr>
        <w:t xml:space="preserve">du </w:t>
      </w:r>
      <w:r w:rsidR="0071207B" w:rsidRPr="0071207B">
        <w:rPr>
          <w:b/>
        </w:rPr>
        <w:t>chapitre 4)</w:t>
      </w:r>
    </w:p>
    <w:p w14:paraId="6125605A" w14:textId="0F2F592C" w:rsidR="00DB4141" w:rsidRDefault="00F441FA" w:rsidP="000B1177">
      <w:pPr>
        <w:pStyle w:val="Paragraphedeliste"/>
        <w:numPr>
          <w:ilvl w:val="0"/>
          <w:numId w:val="10"/>
        </w:numPr>
        <w:spacing w:line="360" w:lineRule="auto"/>
        <w:ind w:left="0" w:right="260" w:firstLine="0"/>
        <w:contextualSpacing/>
        <w:jc w:val="both"/>
      </w:pPr>
      <w:r w:rsidRPr="00776352">
        <w:t xml:space="preserve">Repérez les différentes parties du texte pour voir comment il est organisé. </w:t>
      </w:r>
      <w:r w:rsidR="00776352" w:rsidRPr="00776352">
        <w:t xml:space="preserve">Vous avez </w:t>
      </w:r>
      <w:r w:rsidR="0073060C">
        <w:t>4</w:t>
      </w:r>
      <w:r w:rsidRPr="00776352">
        <w:t xml:space="preserve"> moments à trouver</w:t>
      </w:r>
      <w:r w:rsidR="00776352" w:rsidRPr="00776352">
        <w:t> :</w:t>
      </w:r>
    </w:p>
    <w:p w14:paraId="6D46212C" w14:textId="63FE6F74" w:rsidR="00776352" w:rsidRPr="00776352" w:rsidRDefault="00C72EBC" w:rsidP="000B1177">
      <w:pPr>
        <w:pStyle w:val="Paragraphedeliste"/>
        <w:spacing w:line="360" w:lineRule="auto"/>
        <w:ind w:left="0" w:right="260"/>
        <w:contextualSpacing/>
        <w:jc w:val="both"/>
      </w:pPr>
      <w:r>
        <w:t xml:space="preserve">    </w:t>
      </w:r>
      <w:r w:rsidR="003863AF">
        <w:t xml:space="preserve">1 </w:t>
      </w:r>
      <w:r>
        <w:t>L</w:t>
      </w:r>
      <w:r w:rsidR="00F441FA" w:rsidRPr="00776352">
        <w:t>a situation de départ</w:t>
      </w:r>
      <w:r w:rsidR="00776352">
        <w:t> : elle présente les circonstances de départ, les personnages, le lieu, l’époque</w:t>
      </w:r>
      <w:r>
        <w:t>.</w:t>
      </w:r>
    </w:p>
    <w:p w14:paraId="7BCECBC4" w14:textId="21B4F88F" w:rsidR="00776352" w:rsidRDefault="003863AF" w:rsidP="000B1177">
      <w:pPr>
        <w:pStyle w:val="Paragraphedeliste"/>
        <w:spacing w:line="360" w:lineRule="auto"/>
        <w:ind w:left="0" w:right="260"/>
        <w:contextualSpacing/>
        <w:jc w:val="both"/>
      </w:pPr>
      <w:r>
        <w:t>2</w:t>
      </w:r>
      <w:r w:rsidR="00DB4141">
        <w:t xml:space="preserve"> </w:t>
      </w:r>
      <w:r w:rsidR="00776352">
        <w:t>Le premier événement qui va lancer l’histoire de cet épisode.</w:t>
      </w:r>
    </w:p>
    <w:p w14:paraId="4054CBE3" w14:textId="0DEAAFB3" w:rsidR="00776352" w:rsidRPr="00776352" w:rsidRDefault="003863AF" w:rsidP="000B1177">
      <w:pPr>
        <w:pStyle w:val="Paragraphedeliste"/>
        <w:spacing w:line="360" w:lineRule="auto"/>
        <w:ind w:left="0" w:right="260"/>
        <w:contextualSpacing/>
        <w:jc w:val="both"/>
      </w:pPr>
      <w:r>
        <w:t xml:space="preserve">3 </w:t>
      </w:r>
      <w:r w:rsidR="00776352">
        <w:t>La série d’actions</w:t>
      </w:r>
      <w:r>
        <w:t xml:space="preserve"> o</w:t>
      </w:r>
      <w:r w:rsidR="00C72EBC">
        <w:t>u</w:t>
      </w:r>
      <w:r>
        <w:t xml:space="preserve"> de paroles</w:t>
      </w:r>
      <w:r w:rsidR="00776352">
        <w:t xml:space="preserve"> qui s’encha</w:t>
      </w:r>
      <w:r w:rsidR="00C72EBC">
        <w:t>î</w:t>
      </w:r>
      <w:r w:rsidR="00776352">
        <w:t>nent et qui v</w:t>
      </w:r>
      <w:r w:rsidR="00C72EBC">
        <w:t>ont</w:t>
      </w:r>
      <w:r w:rsidR="00776352">
        <w:t xml:space="preserve"> faire basculer le récit</w:t>
      </w:r>
      <w:r w:rsidR="00F441FA" w:rsidRPr="00776352">
        <w:t xml:space="preserve">. </w:t>
      </w:r>
    </w:p>
    <w:p w14:paraId="7F21468D" w14:textId="23132DD5" w:rsidR="00776352" w:rsidRPr="00776352" w:rsidRDefault="003863AF" w:rsidP="000B1177">
      <w:pPr>
        <w:pStyle w:val="Paragraphedeliste"/>
        <w:spacing w:line="360" w:lineRule="auto"/>
        <w:ind w:left="0" w:right="260"/>
        <w:contextualSpacing/>
        <w:jc w:val="both"/>
      </w:pPr>
      <w:r>
        <w:t xml:space="preserve">4 </w:t>
      </w:r>
      <w:r w:rsidR="00F441FA" w:rsidRPr="00776352">
        <w:t xml:space="preserve">Le </w:t>
      </w:r>
      <w:r w:rsidR="00776352">
        <w:t xml:space="preserve">dernier événement qui </w:t>
      </w:r>
      <w:r>
        <w:t xml:space="preserve">met fin à l’intrigue </w:t>
      </w:r>
    </w:p>
    <w:p w14:paraId="6206EFFD" w14:textId="3E8EE3A9" w:rsidR="003863AF" w:rsidRPr="00776352" w:rsidRDefault="00C72EBC" w:rsidP="000B1177">
      <w:pPr>
        <w:pStyle w:val="Paragraphedeliste"/>
        <w:numPr>
          <w:ilvl w:val="0"/>
          <w:numId w:val="10"/>
        </w:numPr>
        <w:spacing w:line="360" w:lineRule="auto"/>
        <w:ind w:left="0" w:right="260" w:firstLine="0"/>
        <w:contextualSpacing/>
        <w:jc w:val="both"/>
      </w:pPr>
      <w:r w:rsidRPr="00F608FA">
        <w:t>Q</w:t>
      </w:r>
      <w:r w:rsidR="003863AF" w:rsidRPr="00F608FA">
        <w:t>u’est</w:t>
      </w:r>
      <w:r w:rsidRPr="00F608FA">
        <w:t>-</w:t>
      </w:r>
      <w:r w:rsidR="003863AF" w:rsidRPr="00F608FA">
        <w:t>ce que cet épisode a changé</w:t>
      </w:r>
      <w:r w:rsidRPr="00F608FA">
        <w:t>,</w:t>
      </w:r>
      <w:r w:rsidR="003863AF" w:rsidRPr="00F608FA">
        <w:t xml:space="preserve"> c’est</w:t>
      </w:r>
      <w:r w:rsidRPr="00F608FA">
        <w:t>-à-</w:t>
      </w:r>
      <w:r w:rsidR="003863AF" w:rsidRPr="00F608FA">
        <w:t>dire quelles différences entre la situation de départ et la situation finale</w:t>
      </w:r>
      <w:r w:rsidR="003863AF">
        <w:t xml:space="preserve"> pour les personnages ?</w:t>
      </w:r>
    </w:p>
    <w:p w14:paraId="6E051CCC" w14:textId="620A7BCA" w:rsidR="003863AF" w:rsidRPr="00635397" w:rsidRDefault="003863AF" w:rsidP="000B1177">
      <w:pPr>
        <w:pStyle w:val="Paragraphedeliste"/>
        <w:numPr>
          <w:ilvl w:val="0"/>
          <w:numId w:val="10"/>
        </w:numPr>
        <w:spacing w:line="360" w:lineRule="auto"/>
        <w:ind w:left="0" w:right="260" w:firstLine="0"/>
        <w:contextualSpacing/>
        <w:jc w:val="both"/>
      </w:pPr>
      <w:r w:rsidRPr="00635397">
        <w:t>Pourquoi l’évangéliste Luc nous raconte-t-il cet épisode ?</w:t>
      </w:r>
      <w:r w:rsidR="00F608FA">
        <w:t xml:space="preserve"> Qu’est-ce que l’évangéliste veut nous dire ?</w:t>
      </w:r>
    </w:p>
    <w:p w14:paraId="50CB97BF" w14:textId="77777777" w:rsidR="00F441FA" w:rsidRPr="004950B0" w:rsidRDefault="00F441FA" w:rsidP="000B1177">
      <w:pPr>
        <w:spacing w:line="276" w:lineRule="auto"/>
        <w:ind w:right="260"/>
        <w:jc w:val="both"/>
        <w:rPr>
          <w:b/>
        </w:rPr>
      </w:pPr>
      <w:r w:rsidRPr="004950B0">
        <w:rPr>
          <w:b/>
        </w:rPr>
        <w:t>Une autre personne lit une troisième fois le texte à voix haute lentement. Après un temps de silence de 3 mn, partagez sur comment cet évangile résonne dans ma vie, ce qu’il me dit.</w:t>
      </w:r>
    </w:p>
    <w:p w14:paraId="6C7F77FF" w14:textId="2BD4187E" w:rsidR="004950B0" w:rsidRPr="004950B0" w:rsidRDefault="004950B0" w:rsidP="000B1177">
      <w:pPr>
        <w:pStyle w:val="Paragraphedeliste"/>
        <w:numPr>
          <w:ilvl w:val="0"/>
          <w:numId w:val="10"/>
        </w:numPr>
        <w:spacing w:line="360" w:lineRule="auto"/>
        <w:ind w:left="0" w:right="260" w:firstLine="0"/>
        <w:contextualSpacing/>
        <w:jc w:val="both"/>
      </w:pPr>
      <w:r>
        <w:t>A quoi m’invite la première partie du texte (verset</w:t>
      </w:r>
      <w:r w:rsidR="00635397">
        <w:t>s</w:t>
      </w:r>
      <w:r>
        <w:t xml:space="preserve"> 1 à 4) ? </w:t>
      </w:r>
    </w:p>
    <w:p w14:paraId="2D894910" w14:textId="746C7C41" w:rsidR="00F441FA" w:rsidRPr="004950B0" w:rsidRDefault="00F441FA" w:rsidP="000B1177">
      <w:pPr>
        <w:pStyle w:val="Paragraphedeliste"/>
        <w:numPr>
          <w:ilvl w:val="0"/>
          <w:numId w:val="10"/>
        </w:numPr>
        <w:spacing w:line="360" w:lineRule="auto"/>
        <w:ind w:left="0" w:right="260" w:firstLine="0"/>
        <w:contextualSpacing/>
        <w:jc w:val="both"/>
      </w:pPr>
      <w:r w:rsidRPr="004950B0">
        <w:t>Qu’est</w:t>
      </w:r>
      <w:r w:rsidR="00C72EBC">
        <w:t>-</w:t>
      </w:r>
      <w:r w:rsidRPr="004950B0">
        <w:t>ce qui me touche, m’interpelle dans</w:t>
      </w:r>
      <w:r w:rsidR="004950B0">
        <w:t xml:space="preserve"> la seconde partie (</w:t>
      </w:r>
      <w:r w:rsidR="00635397">
        <w:t>ve</w:t>
      </w:r>
      <w:r w:rsidR="004950B0">
        <w:t>rset</w:t>
      </w:r>
      <w:r w:rsidR="00635397">
        <w:t>s</w:t>
      </w:r>
      <w:r w:rsidR="004950B0">
        <w:t xml:space="preserve"> 14 à 21) </w:t>
      </w:r>
      <w:r w:rsidRPr="004950B0">
        <w:t>?</w:t>
      </w:r>
      <w:r w:rsidR="004950B0">
        <w:t xml:space="preserve"> Qu’est-ce qui m’étonne ?</w:t>
      </w:r>
    </w:p>
    <w:p w14:paraId="06C4BA04" w14:textId="00E7B105" w:rsidR="00F441FA" w:rsidRDefault="00F441FA" w:rsidP="000B1177">
      <w:pPr>
        <w:pStyle w:val="Paragraphedeliste"/>
        <w:numPr>
          <w:ilvl w:val="0"/>
          <w:numId w:val="10"/>
        </w:numPr>
        <w:spacing w:line="360" w:lineRule="auto"/>
        <w:ind w:left="0" w:right="260" w:firstLine="0"/>
        <w:contextualSpacing/>
        <w:jc w:val="both"/>
      </w:pPr>
      <w:r w:rsidRPr="004950B0">
        <w:t xml:space="preserve">Que signifie pour moi </w:t>
      </w:r>
      <w:r w:rsidR="004950B0">
        <w:t>«</w:t>
      </w:r>
      <w:r w:rsidR="00F90D77">
        <w:t xml:space="preserve"> c’est </w:t>
      </w:r>
      <w:r w:rsidRPr="004950B0">
        <w:t>aujourd’hui</w:t>
      </w:r>
      <w:r w:rsidR="004950B0">
        <w:t> » dont parle Jésus ?</w:t>
      </w:r>
    </w:p>
    <w:p w14:paraId="3C0C8285" w14:textId="48E5240D" w:rsidR="00F441FA" w:rsidRDefault="00F441FA" w:rsidP="000B1177">
      <w:pPr>
        <w:pStyle w:val="Paragraphedeliste"/>
        <w:numPr>
          <w:ilvl w:val="0"/>
          <w:numId w:val="10"/>
        </w:numPr>
        <w:spacing w:line="360" w:lineRule="auto"/>
        <w:ind w:left="0" w:right="260" w:firstLine="0"/>
        <w:contextualSpacing/>
        <w:jc w:val="both"/>
      </w:pPr>
      <w:r w:rsidRPr="004950B0">
        <w:t xml:space="preserve">Qu’est-ce que j’ai découvert de Jésus dans cet évangile, de son projet pour moi ? </w:t>
      </w:r>
    </w:p>
    <w:p w14:paraId="354095A4" w14:textId="778FD8BB" w:rsidR="00F441FA" w:rsidRDefault="00BC75BE" w:rsidP="000B1177">
      <w:pPr>
        <w:pStyle w:val="Paragraphedeliste"/>
        <w:numPr>
          <w:ilvl w:val="0"/>
          <w:numId w:val="9"/>
        </w:numPr>
        <w:spacing w:line="360" w:lineRule="auto"/>
        <w:ind w:left="0" w:right="260" w:firstLine="0"/>
        <w:contextualSpacing/>
        <w:jc w:val="both"/>
        <w:rPr>
          <w:b/>
          <w:sz w:val="24"/>
          <w:szCs w:val="24"/>
        </w:rPr>
      </w:pPr>
      <w:r>
        <w:rPr>
          <w:noProof/>
        </w:rPr>
        <w:lastRenderedPageBreak/>
        <w:drawing>
          <wp:anchor distT="0" distB="0" distL="114300" distR="114300" simplePos="0" relativeHeight="251676672" behindDoc="0" locked="0" layoutInCell="1" allowOverlap="1" wp14:anchorId="31A487F3" wp14:editId="647A713F">
            <wp:simplePos x="0" y="0"/>
            <wp:positionH relativeFrom="margin">
              <wp:align>right</wp:align>
            </wp:positionH>
            <wp:positionV relativeFrom="paragraph">
              <wp:posOffset>161925</wp:posOffset>
            </wp:positionV>
            <wp:extent cx="513080" cy="414314"/>
            <wp:effectExtent l="0" t="0" r="1270" b="508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577" t="79716" r="40172" b="5882"/>
                    <a:stretch/>
                  </pic:blipFill>
                  <pic:spPr bwMode="auto">
                    <a:xfrm>
                      <a:off x="0" y="0"/>
                      <a:ext cx="513080" cy="414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1FA" w:rsidRPr="003800B7">
        <w:rPr>
          <w:b/>
          <w:sz w:val="24"/>
          <w:szCs w:val="24"/>
        </w:rPr>
        <w:t>2ème partie : Pour aller plus loin et approfondir le texte (petit topo à lire par l’animateur).</w:t>
      </w:r>
    </w:p>
    <w:p w14:paraId="09B98AE6" w14:textId="7808757B" w:rsidR="00F441FA" w:rsidRPr="003800B7" w:rsidRDefault="00F441FA" w:rsidP="000B1177">
      <w:pPr>
        <w:pStyle w:val="Paragraphedeliste"/>
        <w:numPr>
          <w:ilvl w:val="0"/>
          <w:numId w:val="11"/>
        </w:numPr>
        <w:spacing w:before="120" w:line="360" w:lineRule="auto"/>
        <w:ind w:left="0" w:right="261" w:firstLine="0"/>
        <w:jc w:val="both"/>
        <w:rPr>
          <w:b/>
        </w:rPr>
      </w:pPr>
      <w:r w:rsidRPr="003800B7">
        <w:rPr>
          <w:b/>
        </w:rPr>
        <w:t xml:space="preserve">L’évangile de </w:t>
      </w:r>
      <w:r w:rsidR="004950B0" w:rsidRPr="003800B7">
        <w:rPr>
          <w:b/>
        </w:rPr>
        <w:t>Luc</w:t>
      </w:r>
    </w:p>
    <w:p w14:paraId="6D534F1B" w14:textId="54705519" w:rsidR="0001372E" w:rsidRDefault="00F90D77" w:rsidP="000B1177">
      <w:pPr>
        <w:widowControl w:val="0"/>
        <w:suppressAutoHyphens/>
        <w:autoSpaceDE w:val="0"/>
        <w:autoSpaceDN w:val="0"/>
        <w:adjustRightInd w:val="0"/>
        <w:spacing w:line="276" w:lineRule="auto"/>
        <w:ind w:right="260"/>
        <w:jc w:val="both"/>
        <w:textAlignment w:val="center"/>
        <w:rPr>
          <w:rFonts w:cstheme="minorHAnsi"/>
          <w:color w:val="000000"/>
          <w:spacing w:val="-2"/>
        </w:rPr>
      </w:pPr>
      <w:r w:rsidRPr="00C72EBC">
        <w:rPr>
          <w:rFonts w:ascii="VistaSansBold" w:hAnsi="VistaSansBold" w:cs="VistaSansBold"/>
          <w:b/>
          <w:bCs/>
          <w:color w:val="000000"/>
          <w:spacing w:val="-2"/>
        </w:rPr>
        <w:t>Luc</w:t>
      </w:r>
      <w:r w:rsidRPr="00DB4C49">
        <w:rPr>
          <w:rFonts w:ascii="VistaSansBold" w:hAnsi="VistaSansBold" w:cs="VistaSansBold"/>
          <w:b/>
          <w:bCs/>
          <w:color w:val="000000"/>
          <w:spacing w:val="-2"/>
        </w:rPr>
        <w:t xml:space="preserve"> </w:t>
      </w:r>
      <w:r w:rsidRPr="00DB4C49">
        <w:rPr>
          <w:rFonts w:ascii="VistaSansBold" w:hAnsi="VistaSansBold" w:cs="VistaSansBold"/>
          <w:bCs/>
          <w:color w:val="000000"/>
          <w:spacing w:val="-2"/>
        </w:rPr>
        <w:t xml:space="preserve">n’est pas un apôtre, ni même un disciple de la première heure. </w:t>
      </w:r>
      <w:r w:rsidR="00DB4C49">
        <w:rPr>
          <w:rFonts w:ascii="VistaSansBold" w:hAnsi="VistaSansBold" w:cs="VistaSansBold"/>
          <w:bCs/>
          <w:color w:val="000000"/>
          <w:spacing w:val="-2"/>
        </w:rPr>
        <w:t>I</w:t>
      </w:r>
      <w:r w:rsidR="00DB4C49" w:rsidRPr="00DB4C49">
        <w:rPr>
          <w:rFonts w:ascii="VistaSansBold" w:hAnsi="VistaSansBold" w:cs="VistaSansBold"/>
          <w:bCs/>
          <w:color w:val="000000"/>
          <w:spacing w:val="-2"/>
        </w:rPr>
        <w:t xml:space="preserve">l a reçu l’évangile après la Résurrection. Paul </w:t>
      </w:r>
      <w:r w:rsidR="00DB4C49">
        <w:rPr>
          <w:rFonts w:ascii="VistaSansBold" w:hAnsi="VistaSansBold" w:cs="VistaSansBold"/>
          <w:bCs/>
          <w:color w:val="000000"/>
          <w:spacing w:val="-2"/>
        </w:rPr>
        <w:t>parle de lui comme de « son cher médecin »</w:t>
      </w:r>
      <w:r w:rsidR="00C72EBC">
        <w:rPr>
          <w:rFonts w:ascii="VistaSansBold" w:hAnsi="VistaSansBold" w:cs="VistaSansBold"/>
          <w:bCs/>
          <w:color w:val="000000"/>
          <w:spacing w:val="-2"/>
        </w:rPr>
        <w:t>,</w:t>
      </w:r>
      <w:r w:rsidR="00DB4C49">
        <w:rPr>
          <w:rFonts w:ascii="VistaSansBold" w:hAnsi="VistaSansBold" w:cs="VistaSansBold"/>
          <w:bCs/>
          <w:color w:val="000000"/>
          <w:spacing w:val="-2"/>
        </w:rPr>
        <w:t xml:space="preserve"> et les Actes des Apôtres -un autre livre du Nouveau Testament- laissent penser que Luc fut un compagnon de voyage de Paul. Il est l’auteur de deux textes, </w:t>
      </w:r>
      <w:r w:rsidR="00C72EBC">
        <w:rPr>
          <w:rFonts w:ascii="VistaSansBold" w:hAnsi="VistaSansBold" w:cs="VistaSansBold"/>
          <w:bCs/>
          <w:color w:val="000000"/>
          <w:spacing w:val="-2"/>
        </w:rPr>
        <w:t xml:space="preserve">un </w:t>
      </w:r>
      <w:r w:rsidR="00DB4C49">
        <w:rPr>
          <w:rFonts w:ascii="VistaSansBold" w:hAnsi="VistaSansBold" w:cs="VistaSansBold"/>
          <w:bCs/>
          <w:color w:val="000000"/>
          <w:spacing w:val="-2"/>
        </w:rPr>
        <w:t>évangile et les Actes des Apôtres. Il écrit pour un public qui ne connaît pas bien l’Ancien Testament</w:t>
      </w:r>
      <w:r w:rsidR="00F441FA" w:rsidRPr="00DB4C49">
        <w:rPr>
          <w:rFonts w:cstheme="minorHAnsi"/>
          <w:color w:val="000000"/>
          <w:spacing w:val="-2"/>
        </w:rPr>
        <w:t>.</w:t>
      </w:r>
      <w:r w:rsidR="00DB4C49">
        <w:rPr>
          <w:rFonts w:cstheme="minorHAnsi"/>
          <w:color w:val="000000"/>
          <w:spacing w:val="-2"/>
        </w:rPr>
        <w:t xml:space="preserve"> </w:t>
      </w:r>
    </w:p>
    <w:p w14:paraId="2E12569F" w14:textId="2BA508F7" w:rsidR="00F441FA" w:rsidRPr="00DB4C49" w:rsidRDefault="00DB4C49" w:rsidP="000B1177">
      <w:pPr>
        <w:widowControl w:val="0"/>
        <w:suppressAutoHyphens/>
        <w:autoSpaceDE w:val="0"/>
        <w:autoSpaceDN w:val="0"/>
        <w:adjustRightInd w:val="0"/>
        <w:spacing w:line="276" w:lineRule="auto"/>
        <w:ind w:right="260"/>
        <w:jc w:val="both"/>
        <w:textAlignment w:val="center"/>
        <w:rPr>
          <w:rFonts w:cstheme="minorHAnsi"/>
          <w:color w:val="000000"/>
          <w:spacing w:val="-2"/>
        </w:rPr>
      </w:pPr>
      <w:r>
        <w:rPr>
          <w:rFonts w:cstheme="minorHAnsi"/>
          <w:color w:val="000000"/>
          <w:spacing w:val="-2"/>
        </w:rPr>
        <w:t xml:space="preserve">Au début du texte, il présente lui-même son projet : soutenir la foi d’un certain </w:t>
      </w:r>
      <w:r w:rsidR="0001372E">
        <w:rPr>
          <w:rFonts w:cstheme="minorHAnsi"/>
          <w:color w:val="000000"/>
          <w:spacing w:val="-2"/>
        </w:rPr>
        <w:t>Théophile à qui il va raconter l’histoire de Jésus, venu sauver les hommes</w:t>
      </w:r>
      <w:r w:rsidR="00730B7B">
        <w:rPr>
          <w:rFonts w:cstheme="minorHAnsi"/>
          <w:color w:val="000000"/>
          <w:spacing w:val="-2"/>
        </w:rPr>
        <w:t xml:space="preserve">. </w:t>
      </w:r>
      <w:r w:rsidR="00436918">
        <w:rPr>
          <w:rFonts w:cstheme="minorHAnsi"/>
          <w:color w:val="000000"/>
          <w:spacing w:val="-2"/>
        </w:rPr>
        <w:t>S</w:t>
      </w:r>
      <w:r w:rsidR="00730B7B">
        <w:rPr>
          <w:rFonts w:cstheme="minorHAnsi"/>
          <w:color w:val="000000"/>
          <w:spacing w:val="-2"/>
        </w:rPr>
        <w:t xml:space="preserve">on évangile est </w:t>
      </w:r>
      <w:r w:rsidR="0001372E">
        <w:rPr>
          <w:rFonts w:cstheme="minorHAnsi"/>
          <w:color w:val="000000"/>
          <w:spacing w:val="-2"/>
        </w:rPr>
        <w:t>comme une catéchèse</w:t>
      </w:r>
      <w:r w:rsidR="00730B7B">
        <w:rPr>
          <w:rFonts w:cstheme="minorHAnsi"/>
          <w:color w:val="000000"/>
          <w:spacing w:val="-2"/>
        </w:rPr>
        <w:t xml:space="preserve"> destiné</w:t>
      </w:r>
      <w:r w:rsidR="00C72EBC">
        <w:rPr>
          <w:rFonts w:cstheme="minorHAnsi"/>
          <w:color w:val="000000"/>
          <w:spacing w:val="-2"/>
        </w:rPr>
        <w:t>e</w:t>
      </w:r>
      <w:r w:rsidR="00730B7B">
        <w:rPr>
          <w:rFonts w:cstheme="minorHAnsi"/>
          <w:color w:val="000000"/>
          <w:spacing w:val="-2"/>
        </w:rPr>
        <w:t xml:space="preserve"> à enraciner la foi</w:t>
      </w:r>
      <w:r w:rsidR="00436918">
        <w:rPr>
          <w:rFonts w:cstheme="minorHAnsi"/>
          <w:color w:val="000000"/>
          <w:spacing w:val="-2"/>
        </w:rPr>
        <w:t xml:space="preserve"> de ses auditeurs</w:t>
      </w:r>
      <w:r w:rsidR="0001372E">
        <w:rPr>
          <w:rFonts w:cstheme="minorHAnsi"/>
          <w:color w:val="000000"/>
          <w:spacing w:val="-2"/>
        </w:rPr>
        <w:t xml:space="preserve">. </w:t>
      </w:r>
      <w:r w:rsidR="00F441FA" w:rsidRPr="00DB4C49">
        <w:rPr>
          <w:rFonts w:cstheme="minorHAnsi"/>
          <w:color w:val="000000"/>
          <w:spacing w:val="-2"/>
        </w:rPr>
        <w:t xml:space="preserve"> </w:t>
      </w:r>
      <w:r w:rsidR="0001372E">
        <w:rPr>
          <w:rFonts w:cstheme="minorHAnsi"/>
          <w:color w:val="000000"/>
          <w:spacing w:val="-2"/>
        </w:rPr>
        <w:t>Son axe central est l’annonce de venue du Règne de Dieu au milieu de nous.</w:t>
      </w:r>
    </w:p>
    <w:p w14:paraId="7D9AAE19" w14:textId="57D707C6" w:rsidR="0001372E" w:rsidRDefault="00F441FA" w:rsidP="000B1177">
      <w:pPr>
        <w:widowControl w:val="0"/>
        <w:tabs>
          <w:tab w:val="left" w:pos="198"/>
        </w:tabs>
        <w:suppressAutoHyphens/>
        <w:autoSpaceDE w:val="0"/>
        <w:autoSpaceDN w:val="0"/>
        <w:adjustRightInd w:val="0"/>
        <w:spacing w:after="0" w:line="276" w:lineRule="auto"/>
        <w:ind w:right="260"/>
        <w:jc w:val="both"/>
        <w:textAlignment w:val="center"/>
        <w:rPr>
          <w:rFonts w:ascii="Calibri" w:hAnsi="Calibri" w:cs="Calibri"/>
          <w:color w:val="000000"/>
          <w:spacing w:val="-2"/>
        </w:rPr>
      </w:pPr>
      <w:r w:rsidRPr="00DB4C49">
        <w:rPr>
          <w:rFonts w:ascii="Calibri" w:hAnsi="Calibri" w:cs="Calibri"/>
          <w:color w:val="000000"/>
          <w:spacing w:val="-2"/>
        </w:rPr>
        <w:t xml:space="preserve">L’évangile est partagé en </w:t>
      </w:r>
      <w:r w:rsidR="0001372E">
        <w:rPr>
          <w:rFonts w:ascii="Calibri" w:hAnsi="Calibri" w:cs="Calibri"/>
          <w:color w:val="000000"/>
          <w:spacing w:val="-2"/>
        </w:rPr>
        <w:t xml:space="preserve">deux temps :  </w:t>
      </w:r>
      <w:r w:rsidR="00C72EBC">
        <w:rPr>
          <w:rFonts w:ascii="Calibri" w:hAnsi="Calibri" w:cs="Calibri"/>
          <w:color w:val="000000"/>
          <w:spacing w:val="-2"/>
        </w:rPr>
        <w:t>l</w:t>
      </w:r>
      <w:r w:rsidR="0001372E">
        <w:rPr>
          <w:rFonts w:ascii="Calibri" w:hAnsi="Calibri" w:cs="Calibri"/>
          <w:color w:val="000000"/>
          <w:spacing w:val="-2"/>
        </w:rPr>
        <w:t>e premier est celui de la Promesse où Zacharie, Elisabeth, Jean-Baptiste, Anne, Syméon et Marie attendent la venue du Messie promise par les Prophètes ;</w:t>
      </w:r>
      <w:r w:rsidR="00C72EBC">
        <w:rPr>
          <w:rFonts w:ascii="Calibri" w:hAnsi="Calibri" w:cs="Calibri"/>
          <w:color w:val="000000"/>
          <w:spacing w:val="-2"/>
        </w:rPr>
        <w:t xml:space="preserve"> </w:t>
      </w:r>
      <w:r w:rsidR="0001372E">
        <w:rPr>
          <w:rFonts w:ascii="Calibri" w:hAnsi="Calibri" w:cs="Calibri"/>
          <w:color w:val="000000"/>
          <w:spacing w:val="-2"/>
        </w:rPr>
        <w:t>le second temps est celui de l’accomplissement de cette Promesse, qui commence avec la prédication de Jésus dans la synagogue de Nazareth pour s’achever par l</w:t>
      </w:r>
      <w:r w:rsidR="005C7BE6">
        <w:rPr>
          <w:rFonts w:ascii="Calibri" w:hAnsi="Calibri" w:cs="Calibri"/>
          <w:color w:val="000000"/>
          <w:spacing w:val="-2"/>
        </w:rPr>
        <w:t>’</w:t>
      </w:r>
      <w:r w:rsidR="0001372E">
        <w:rPr>
          <w:rFonts w:ascii="Calibri" w:hAnsi="Calibri" w:cs="Calibri"/>
          <w:color w:val="000000"/>
          <w:spacing w:val="-2"/>
        </w:rPr>
        <w:t xml:space="preserve">apparition du Ressuscité sur la route d’Emmaüs et </w:t>
      </w:r>
      <w:r w:rsidR="005C7BE6">
        <w:rPr>
          <w:rFonts w:ascii="Calibri" w:hAnsi="Calibri" w:cs="Calibri"/>
          <w:color w:val="000000"/>
          <w:spacing w:val="-2"/>
        </w:rPr>
        <w:t>le récit de l’Ascension. Ce dernier récit fait la charnière avec les Actes des Apôtres</w:t>
      </w:r>
      <w:r w:rsidR="00436918">
        <w:rPr>
          <w:rFonts w:ascii="Calibri" w:hAnsi="Calibri" w:cs="Calibri"/>
          <w:color w:val="000000"/>
          <w:spacing w:val="-2"/>
        </w:rPr>
        <w:t>, qui</w:t>
      </w:r>
      <w:r w:rsidR="005C7BE6">
        <w:rPr>
          <w:rFonts w:ascii="Calibri" w:hAnsi="Calibri" w:cs="Calibri"/>
          <w:color w:val="000000"/>
          <w:spacing w:val="-2"/>
        </w:rPr>
        <w:t xml:space="preserve"> racontent la diffusion de l’évangile de Jésus-Christ. </w:t>
      </w:r>
    </w:p>
    <w:p w14:paraId="4FAF1976" w14:textId="77777777" w:rsidR="000F2733" w:rsidRPr="00DB4C49" w:rsidRDefault="000F2733" w:rsidP="000B1177">
      <w:pPr>
        <w:pStyle w:val="Paragraphedeliste"/>
        <w:widowControl w:val="0"/>
        <w:tabs>
          <w:tab w:val="left" w:pos="198"/>
        </w:tabs>
        <w:suppressAutoHyphens/>
        <w:autoSpaceDE w:val="0"/>
        <w:autoSpaceDN w:val="0"/>
        <w:adjustRightInd w:val="0"/>
        <w:spacing w:line="360" w:lineRule="auto"/>
        <w:ind w:left="0" w:right="260"/>
        <w:jc w:val="both"/>
        <w:textAlignment w:val="center"/>
        <w:rPr>
          <w:color w:val="000000"/>
          <w:spacing w:val="-2"/>
        </w:rPr>
      </w:pPr>
    </w:p>
    <w:p w14:paraId="0B709970" w14:textId="068B45F9" w:rsidR="00F441FA" w:rsidRPr="003800B7" w:rsidRDefault="00F441FA" w:rsidP="000B1177">
      <w:pPr>
        <w:pStyle w:val="Paragraphedeliste"/>
        <w:numPr>
          <w:ilvl w:val="0"/>
          <w:numId w:val="11"/>
        </w:numPr>
        <w:spacing w:line="360" w:lineRule="auto"/>
        <w:ind w:left="0" w:right="260" w:firstLine="0"/>
        <w:jc w:val="both"/>
        <w:rPr>
          <w:b/>
        </w:rPr>
      </w:pPr>
      <w:r w:rsidRPr="003800B7">
        <w:rPr>
          <w:b/>
        </w:rPr>
        <w:t xml:space="preserve">Resituer le texte dans l’évangile de </w:t>
      </w:r>
      <w:r w:rsidR="005C7BE6" w:rsidRPr="003800B7">
        <w:rPr>
          <w:b/>
        </w:rPr>
        <w:t>Luc</w:t>
      </w:r>
    </w:p>
    <w:p w14:paraId="224D8A68" w14:textId="49C9C82B" w:rsidR="003800B7" w:rsidRPr="003800B7" w:rsidRDefault="005C7BE6" w:rsidP="000B1177">
      <w:pPr>
        <w:widowControl w:val="0"/>
        <w:tabs>
          <w:tab w:val="left" w:pos="198"/>
        </w:tabs>
        <w:suppressAutoHyphens/>
        <w:autoSpaceDE w:val="0"/>
        <w:autoSpaceDN w:val="0"/>
        <w:adjustRightInd w:val="0"/>
        <w:spacing w:line="276" w:lineRule="auto"/>
        <w:ind w:right="260"/>
        <w:jc w:val="both"/>
        <w:textAlignment w:val="center"/>
        <w:rPr>
          <w:rFonts w:ascii="Calibri" w:hAnsi="Calibri" w:cs="Calibri"/>
          <w:color w:val="000000"/>
          <w:spacing w:val="-2"/>
        </w:rPr>
      </w:pPr>
      <w:r w:rsidRPr="003800B7">
        <w:rPr>
          <w:rFonts w:ascii="Calibri" w:hAnsi="Calibri" w:cs="Calibri"/>
          <w:color w:val="000000"/>
          <w:spacing w:val="-2"/>
        </w:rPr>
        <w:t xml:space="preserve">Deux introductions </w:t>
      </w:r>
      <w:r w:rsidR="00602C26">
        <w:rPr>
          <w:rFonts w:ascii="Calibri" w:hAnsi="Calibri" w:cs="Calibri"/>
          <w:color w:val="000000"/>
          <w:spacing w:val="-2"/>
        </w:rPr>
        <w:t xml:space="preserve">sont </w:t>
      </w:r>
      <w:r w:rsidRPr="003800B7">
        <w:rPr>
          <w:rFonts w:ascii="Calibri" w:hAnsi="Calibri" w:cs="Calibri"/>
          <w:color w:val="000000"/>
          <w:spacing w:val="-2"/>
        </w:rPr>
        <w:t xml:space="preserve">associées dans ce texte : d’abord le prologue de l’évangile </w:t>
      </w:r>
      <w:r w:rsidR="00602C26" w:rsidRPr="003800B7">
        <w:rPr>
          <w:rFonts w:ascii="Calibri" w:hAnsi="Calibri" w:cs="Calibri"/>
          <w:color w:val="000000"/>
          <w:spacing w:val="-2"/>
        </w:rPr>
        <w:t>lui-même</w:t>
      </w:r>
      <w:r w:rsidR="003800B7" w:rsidRPr="003800B7">
        <w:rPr>
          <w:rFonts w:ascii="Calibri" w:hAnsi="Calibri" w:cs="Calibri"/>
          <w:color w:val="000000"/>
          <w:spacing w:val="-2"/>
        </w:rPr>
        <w:t xml:space="preserve"> (chapitre 1, verset</w:t>
      </w:r>
      <w:r w:rsidR="00602C26">
        <w:rPr>
          <w:rFonts w:ascii="Calibri" w:hAnsi="Calibri" w:cs="Calibri"/>
          <w:color w:val="000000"/>
          <w:spacing w:val="-2"/>
        </w:rPr>
        <w:t>s</w:t>
      </w:r>
      <w:r w:rsidR="003800B7" w:rsidRPr="003800B7">
        <w:rPr>
          <w:rFonts w:ascii="Calibri" w:hAnsi="Calibri" w:cs="Calibri"/>
          <w:color w:val="000000"/>
          <w:spacing w:val="-2"/>
        </w:rPr>
        <w:t xml:space="preserve"> 1 à 4)</w:t>
      </w:r>
      <w:r w:rsidRPr="003800B7">
        <w:rPr>
          <w:rFonts w:ascii="Calibri" w:hAnsi="Calibri" w:cs="Calibri"/>
          <w:color w:val="000000"/>
          <w:spacing w:val="-2"/>
        </w:rPr>
        <w:t>, où Luc annonce son projet</w:t>
      </w:r>
      <w:r w:rsidR="003800B7" w:rsidRPr="003800B7">
        <w:rPr>
          <w:rFonts w:ascii="Calibri" w:hAnsi="Calibri" w:cs="Calibri"/>
          <w:color w:val="000000"/>
          <w:spacing w:val="-2"/>
        </w:rPr>
        <w:t xml:space="preserve"> ; </w:t>
      </w:r>
      <w:r w:rsidR="00602C26">
        <w:rPr>
          <w:rFonts w:ascii="Calibri" w:hAnsi="Calibri" w:cs="Calibri"/>
          <w:color w:val="000000"/>
          <w:spacing w:val="-2"/>
        </w:rPr>
        <w:t>puis</w:t>
      </w:r>
      <w:r w:rsidRPr="003800B7">
        <w:rPr>
          <w:rFonts w:ascii="Calibri" w:hAnsi="Calibri" w:cs="Calibri"/>
          <w:color w:val="000000"/>
          <w:spacing w:val="-2"/>
        </w:rPr>
        <w:t xml:space="preserve">, </w:t>
      </w:r>
      <w:r w:rsidR="003800B7" w:rsidRPr="003800B7">
        <w:rPr>
          <w:rFonts w:ascii="Calibri" w:hAnsi="Calibri" w:cs="Calibri"/>
          <w:color w:val="000000"/>
          <w:spacing w:val="-2"/>
        </w:rPr>
        <w:t>pour la seconde partie (chapitre 4, verset</w:t>
      </w:r>
      <w:r w:rsidR="00602C26">
        <w:rPr>
          <w:rFonts w:ascii="Calibri" w:hAnsi="Calibri" w:cs="Calibri"/>
          <w:color w:val="000000"/>
          <w:spacing w:val="-2"/>
        </w:rPr>
        <w:t>s</w:t>
      </w:r>
      <w:r w:rsidR="003800B7" w:rsidRPr="003800B7">
        <w:rPr>
          <w:rFonts w:ascii="Calibri" w:hAnsi="Calibri" w:cs="Calibri"/>
          <w:color w:val="000000"/>
          <w:spacing w:val="-2"/>
        </w:rPr>
        <w:t xml:space="preserve"> 14 à 21), nous sommes au début de la seconde partie de l’évangile</w:t>
      </w:r>
      <w:r w:rsidR="00602C26">
        <w:rPr>
          <w:rFonts w:ascii="Calibri" w:hAnsi="Calibri" w:cs="Calibri"/>
          <w:color w:val="000000"/>
          <w:spacing w:val="-2"/>
        </w:rPr>
        <w:t xml:space="preserve"> où c</w:t>
      </w:r>
      <w:r w:rsidRPr="003800B7">
        <w:rPr>
          <w:rFonts w:ascii="Calibri" w:hAnsi="Calibri" w:cs="Calibri"/>
          <w:color w:val="000000"/>
          <w:spacing w:val="-2"/>
        </w:rPr>
        <w:t xml:space="preserve">e texte prend place tout de suite après la victoire de Jésus sur les tentations </w:t>
      </w:r>
      <w:r w:rsidR="003800B7" w:rsidRPr="003800B7">
        <w:rPr>
          <w:rFonts w:ascii="Calibri" w:hAnsi="Calibri" w:cs="Calibri"/>
          <w:color w:val="000000"/>
          <w:spacing w:val="-2"/>
        </w:rPr>
        <w:t xml:space="preserve">de Satan </w:t>
      </w:r>
      <w:r w:rsidRPr="003800B7">
        <w:rPr>
          <w:rFonts w:ascii="Calibri" w:hAnsi="Calibri" w:cs="Calibri"/>
          <w:color w:val="000000"/>
          <w:spacing w:val="-2"/>
        </w:rPr>
        <w:t xml:space="preserve">et inaugure le ministère de Jésus en Galilée. </w:t>
      </w:r>
      <w:r w:rsidR="00602C26">
        <w:rPr>
          <w:rFonts w:ascii="Calibri" w:hAnsi="Calibri" w:cs="Calibri"/>
          <w:color w:val="000000"/>
          <w:spacing w:val="-2"/>
        </w:rPr>
        <w:t>Ensuite</w:t>
      </w:r>
      <w:r w:rsidR="003800B7" w:rsidRPr="003800B7">
        <w:rPr>
          <w:rFonts w:ascii="Calibri" w:hAnsi="Calibri" w:cs="Calibri"/>
          <w:color w:val="000000"/>
          <w:spacing w:val="-2"/>
        </w:rPr>
        <w:t xml:space="preserve"> </w:t>
      </w:r>
      <w:r w:rsidR="000B5C82">
        <w:rPr>
          <w:rFonts w:ascii="Calibri" w:hAnsi="Calibri" w:cs="Calibri"/>
          <w:color w:val="000000"/>
          <w:spacing w:val="-2"/>
        </w:rPr>
        <w:t xml:space="preserve">il se poursuit en racontant </w:t>
      </w:r>
      <w:r w:rsidR="003800B7" w:rsidRPr="003800B7">
        <w:rPr>
          <w:rFonts w:ascii="Calibri" w:hAnsi="Calibri" w:cs="Calibri"/>
          <w:color w:val="000000"/>
          <w:spacing w:val="-2"/>
        </w:rPr>
        <w:t xml:space="preserve">comment les </w:t>
      </w:r>
      <w:r w:rsidR="003800B7">
        <w:rPr>
          <w:rFonts w:ascii="Calibri" w:hAnsi="Calibri" w:cs="Calibri"/>
          <w:color w:val="000000"/>
          <w:spacing w:val="-2"/>
        </w:rPr>
        <w:t>N</w:t>
      </w:r>
      <w:r w:rsidR="003800B7" w:rsidRPr="003800B7">
        <w:rPr>
          <w:rFonts w:ascii="Calibri" w:hAnsi="Calibri" w:cs="Calibri"/>
          <w:color w:val="000000"/>
          <w:spacing w:val="-2"/>
        </w:rPr>
        <w:t xml:space="preserve">azaréens vont rejeter </w:t>
      </w:r>
      <w:r w:rsidR="000B5C82">
        <w:rPr>
          <w:rFonts w:ascii="Calibri" w:hAnsi="Calibri" w:cs="Calibri"/>
          <w:color w:val="000000"/>
          <w:spacing w:val="-2"/>
        </w:rPr>
        <w:t xml:space="preserve">la prédication de </w:t>
      </w:r>
      <w:r w:rsidR="00F441FA" w:rsidRPr="003800B7">
        <w:rPr>
          <w:rFonts w:ascii="Calibri" w:hAnsi="Calibri" w:cs="Calibri"/>
          <w:color w:val="000000"/>
          <w:spacing w:val="-2"/>
        </w:rPr>
        <w:t xml:space="preserve">Jésus. </w:t>
      </w:r>
    </w:p>
    <w:p w14:paraId="1B0C6D39" w14:textId="4672199E" w:rsidR="00F441FA" w:rsidRPr="00041536" w:rsidRDefault="00F441FA" w:rsidP="000B1177">
      <w:pPr>
        <w:widowControl w:val="0"/>
        <w:tabs>
          <w:tab w:val="left" w:pos="198"/>
        </w:tabs>
        <w:suppressAutoHyphens/>
        <w:autoSpaceDE w:val="0"/>
        <w:autoSpaceDN w:val="0"/>
        <w:adjustRightInd w:val="0"/>
        <w:spacing w:line="276" w:lineRule="auto"/>
        <w:ind w:right="260"/>
        <w:jc w:val="both"/>
        <w:textAlignment w:val="center"/>
        <w:rPr>
          <w:b/>
        </w:rPr>
      </w:pPr>
      <w:r w:rsidRPr="00041536">
        <w:rPr>
          <w:b/>
        </w:rPr>
        <w:t>Le lieu : La Galilée</w:t>
      </w:r>
    </w:p>
    <w:p w14:paraId="655F6190" w14:textId="4BB8DAC2" w:rsidR="00041536" w:rsidRPr="00041536" w:rsidRDefault="00F441FA" w:rsidP="000B1177">
      <w:pPr>
        <w:widowControl w:val="0"/>
        <w:tabs>
          <w:tab w:val="left" w:pos="198"/>
        </w:tabs>
        <w:suppressAutoHyphens/>
        <w:autoSpaceDE w:val="0"/>
        <w:autoSpaceDN w:val="0"/>
        <w:adjustRightInd w:val="0"/>
        <w:spacing w:line="276" w:lineRule="auto"/>
        <w:ind w:right="260"/>
        <w:jc w:val="both"/>
        <w:textAlignment w:val="center"/>
        <w:rPr>
          <w:rFonts w:ascii="Calibri" w:hAnsi="Calibri" w:cs="Calibri"/>
          <w:color w:val="000000"/>
          <w:spacing w:val="-2"/>
        </w:rPr>
      </w:pPr>
      <w:r w:rsidRPr="00041536">
        <w:rPr>
          <w:rFonts w:ascii="Calibri" w:hAnsi="Calibri" w:cs="Calibri"/>
          <w:color w:val="000000"/>
          <w:spacing w:val="-2"/>
        </w:rPr>
        <w:t>La Galilée est une grande région située au nord de Jérusalem, séparée de la Judée par la Samarie</w:t>
      </w:r>
      <w:r w:rsidRPr="00041536">
        <w:rPr>
          <w:rFonts w:ascii="Calibri" w:hAnsi="Calibri" w:cs="Calibri"/>
          <w:i/>
          <w:color w:val="000000"/>
          <w:spacing w:val="-2"/>
        </w:rPr>
        <w:t>.</w:t>
      </w:r>
      <w:r w:rsidR="00602C26">
        <w:rPr>
          <w:rFonts w:ascii="Calibri" w:hAnsi="Calibri" w:cs="Calibri"/>
          <w:i/>
          <w:color w:val="000000"/>
          <w:spacing w:val="-2"/>
        </w:rPr>
        <w:t xml:space="preserve"> </w:t>
      </w:r>
      <w:r w:rsidR="003800B7" w:rsidRPr="00041536">
        <w:rPr>
          <w:rFonts w:ascii="Calibri" w:hAnsi="Calibri" w:cs="Calibri"/>
          <w:color w:val="000000"/>
          <w:spacing w:val="-2"/>
        </w:rPr>
        <w:t xml:space="preserve">Alors que Jésus commence </w:t>
      </w:r>
      <w:r w:rsidR="00041536" w:rsidRPr="00041536">
        <w:rPr>
          <w:rFonts w:ascii="Calibri" w:hAnsi="Calibri" w:cs="Calibri"/>
          <w:color w:val="000000"/>
          <w:spacing w:val="-2"/>
        </w:rPr>
        <w:t xml:space="preserve">à être connu, comme le précise le texte, il choisit non pas de partir à Jérusalem, la capitale religieuse de la Judée bien plus prestigieuse que la Galilée, méprisée des Judéens mais dans la petite ville </w:t>
      </w:r>
      <w:r w:rsidR="00436918">
        <w:rPr>
          <w:rFonts w:ascii="Calibri" w:hAnsi="Calibri" w:cs="Calibri"/>
          <w:color w:val="000000"/>
          <w:spacing w:val="-2"/>
        </w:rPr>
        <w:t xml:space="preserve">de Nazareth </w:t>
      </w:r>
      <w:r w:rsidR="00041536" w:rsidRPr="00041536">
        <w:rPr>
          <w:rFonts w:ascii="Calibri" w:hAnsi="Calibri" w:cs="Calibri"/>
          <w:color w:val="000000"/>
          <w:spacing w:val="-2"/>
        </w:rPr>
        <w:t xml:space="preserve">où il a grandi. </w:t>
      </w:r>
      <w:r w:rsidRPr="00041536">
        <w:rPr>
          <w:rFonts w:ascii="Calibri" w:hAnsi="Calibri" w:cs="Calibri"/>
          <w:color w:val="000000"/>
          <w:spacing w:val="-2"/>
        </w:rPr>
        <w:t xml:space="preserve">Ce qui est intéressant, c’est </w:t>
      </w:r>
      <w:r w:rsidR="00041536" w:rsidRPr="00041536">
        <w:rPr>
          <w:rFonts w:ascii="Calibri" w:hAnsi="Calibri" w:cs="Calibri"/>
          <w:color w:val="000000"/>
          <w:spacing w:val="-2"/>
        </w:rPr>
        <w:t>qu’il cho</w:t>
      </w:r>
      <w:r w:rsidR="00041536">
        <w:rPr>
          <w:rFonts w:ascii="Calibri" w:hAnsi="Calibri" w:cs="Calibri"/>
          <w:color w:val="000000"/>
          <w:spacing w:val="-2"/>
        </w:rPr>
        <w:t>i</w:t>
      </w:r>
      <w:r w:rsidR="00041536" w:rsidRPr="00041536">
        <w:rPr>
          <w:rFonts w:ascii="Calibri" w:hAnsi="Calibri" w:cs="Calibri"/>
          <w:color w:val="000000"/>
          <w:spacing w:val="-2"/>
        </w:rPr>
        <w:t xml:space="preserve">sit de s’adresser à ceux qu’il connaît. </w:t>
      </w:r>
    </w:p>
    <w:p w14:paraId="777F4546" w14:textId="1D01B3F7" w:rsidR="00041536" w:rsidRPr="00041536" w:rsidRDefault="00041536" w:rsidP="000B1177">
      <w:pPr>
        <w:widowControl w:val="0"/>
        <w:tabs>
          <w:tab w:val="left" w:pos="198"/>
        </w:tabs>
        <w:suppressAutoHyphens/>
        <w:autoSpaceDE w:val="0"/>
        <w:autoSpaceDN w:val="0"/>
        <w:adjustRightInd w:val="0"/>
        <w:spacing w:line="276" w:lineRule="auto"/>
        <w:ind w:right="260"/>
        <w:jc w:val="both"/>
        <w:textAlignment w:val="center"/>
        <w:rPr>
          <w:rFonts w:ascii="Calibri" w:hAnsi="Calibri" w:cs="Calibri"/>
          <w:b/>
          <w:color w:val="000000"/>
          <w:spacing w:val="-2"/>
        </w:rPr>
      </w:pPr>
      <w:r w:rsidRPr="00041536">
        <w:rPr>
          <w:rFonts w:ascii="Calibri" w:hAnsi="Calibri" w:cs="Calibri"/>
          <w:b/>
          <w:color w:val="000000"/>
          <w:spacing w:val="-2"/>
        </w:rPr>
        <w:t>Au fil du texte</w:t>
      </w:r>
    </w:p>
    <w:p w14:paraId="329F04DE" w14:textId="4FC55C9F" w:rsidR="00041536" w:rsidRDefault="00041536" w:rsidP="000B1177">
      <w:pPr>
        <w:widowControl w:val="0"/>
        <w:tabs>
          <w:tab w:val="left" w:pos="198"/>
        </w:tabs>
        <w:suppressAutoHyphens/>
        <w:autoSpaceDE w:val="0"/>
        <w:autoSpaceDN w:val="0"/>
        <w:adjustRightInd w:val="0"/>
        <w:spacing w:line="276" w:lineRule="auto"/>
        <w:ind w:right="260"/>
        <w:jc w:val="both"/>
        <w:textAlignment w:val="center"/>
        <w:rPr>
          <w:color w:val="000000"/>
          <w:spacing w:val="-2"/>
        </w:rPr>
      </w:pPr>
      <w:r>
        <w:rPr>
          <w:color w:val="000000"/>
          <w:spacing w:val="-2"/>
        </w:rPr>
        <w:t xml:space="preserve">- </w:t>
      </w:r>
      <w:r w:rsidRPr="00041536">
        <w:rPr>
          <w:color w:val="000000"/>
          <w:spacing w:val="-2"/>
        </w:rPr>
        <w:t>Verset</w:t>
      </w:r>
      <w:r w:rsidR="00602C26">
        <w:rPr>
          <w:color w:val="000000"/>
          <w:spacing w:val="-2"/>
        </w:rPr>
        <w:t>s</w:t>
      </w:r>
      <w:r w:rsidRPr="00041536">
        <w:rPr>
          <w:color w:val="000000"/>
          <w:spacing w:val="-2"/>
        </w:rPr>
        <w:t xml:space="preserve"> 1 à 4</w:t>
      </w:r>
      <w:r>
        <w:rPr>
          <w:color w:val="000000"/>
          <w:spacing w:val="-2"/>
        </w:rPr>
        <w:t> : Luc précise à la fois les motifs qui l’ont conduit à écrire son évangile -il précise qu’il y en a déjà</w:t>
      </w:r>
      <w:r w:rsidR="00436918">
        <w:rPr>
          <w:color w:val="000000"/>
          <w:spacing w:val="-2"/>
        </w:rPr>
        <w:t xml:space="preserve">, </w:t>
      </w:r>
      <w:r>
        <w:rPr>
          <w:color w:val="000000"/>
          <w:spacing w:val="-2"/>
        </w:rPr>
        <w:t>celui de Marc</w:t>
      </w:r>
      <w:r w:rsidR="0090691A">
        <w:rPr>
          <w:color w:val="000000"/>
          <w:spacing w:val="-2"/>
        </w:rPr>
        <w:t>-</w:t>
      </w:r>
      <w:r>
        <w:rPr>
          <w:color w:val="000000"/>
          <w:spacing w:val="-2"/>
        </w:rPr>
        <w:t xml:space="preserve"> et la manière dont il va procéder. Il s’adresse à Théophile, </w:t>
      </w:r>
      <w:r w:rsidR="00436918">
        <w:rPr>
          <w:color w:val="000000"/>
          <w:spacing w:val="-2"/>
        </w:rPr>
        <w:t>dont le nom</w:t>
      </w:r>
      <w:r>
        <w:rPr>
          <w:color w:val="000000"/>
          <w:spacing w:val="-2"/>
        </w:rPr>
        <w:t xml:space="preserve"> signifie ‘celui qui aime Dieu’. </w:t>
      </w:r>
      <w:r w:rsidR="00602C26">
        <w:rPr>
          <w:color w:val="000000"/>
          <w:spacing w:val="-2"/>
        </w:rPr>
        <w:t>Il</w:t>
      </w:r>
      <w:r w:rsidR="0090691A">
        <w:rPr>
          <w:color w:val="000000"/>
          <w:spacing w:val="-2"/>
        </w:rPr>
        <w:t xml:space="preserve"> s’affirme comme un dépositaire de la Tradition, de ce qu’il a reçu</w:t>
      </w:r>
      <w:r w:rsidR="00602C26">
        <w:rPr>
          <w:color w:val="000000"/>
          <w:spacing w:val="-2"/>
        </w:rPr>
        <w:t>, c</w:t>
      </w:r>
      <w:r w:rsidR="0090691A">
        <w:rPr>
          <w:color w:val="000000"/>
          <w:spacing w:val="-2"/>
        </w:rPr>
        <w:t>’est</w:t>
      </w:r>
      <w:r w:rsidR="00602C26">
        <w:rPr>
          <w:color w:val="000000"/>
          <w:spacing w:val="-2"/>
        </w:rPr>
        <w:t>-</w:t>
      </w:r>
      <w:r w:rsidR="0090691A">
        <w:rPr>
          <w:color w:val="000000"/>
          <w:spacing w:val="-2"/>
        </w:rPr>
        <w:t>à</w:t>
      </w:r>
      <w:r w:rsidR="00602C26">
        <w:rPr>
          <w:color w:val="000000"/>
          <w:spacing w:val="-2"/>
        </w:rPr>
        <w:t>-</w:t>
      </w:r>
      <w:r w:rsidR="0090691A">
        <w:rPr>
          <w:color w:val="000000"/>
          <w:spacing w:val="-2"/>
        </w:rPr>
        <w:t>dire que ce n’est pas son opinion personnelle qu’il donne, mais il se met au service de la parole, de l’évangile prêché par « les témoins oculaires », c’est</w:t>
      </w:r>
      <w:r w:rsidR="00602C26">
        <w:rPr>
          <w:color w:val="000000"/>
          <w:spacing w:val="-2"/>
        </w:rPr>
        <w:t>-à-</w:t>
      </w:r>
      <w:r w:rsidR="0090691A">
        <w:rPr>
          <w:color w:val="000000"/>
          <w:spacing w:val="-2"/>
        </w:rPr>
        <w:t>dire les apôtres. « Exposé suivi » ne signifie pas d’abord un ordre chronologique</w:t>
      </w:r>
      <w:r w:rsidR="000B5C82">
        <w:rPr>
          <w:color w:val="000000"/>
          <w:spacing w:val="-2"/>
        </w:rPr>
        <w:t>, mais plutôt un choix littéraire qui sert sa narration</w:t>
      </w:r>
      <w:r w:rsidR="0090691A">
        <w:rPr>
          <w:color w:val="000000"/>
          <w:spacing w:val="-2"/>
        </w:rPr>
        <w:t xml:space="preserve">. </w:t>
      </w:r>
    </w:p>
    <w:p w14:paraId="0D5FB61F" w14:textId="7A537B67" w:rsidR="00F441FA" w:rsidRPr="00325764" w:rsidRDefault="0090691A" w:rsidP="000B1177">
      <w:pPr>
        <w:widowControl w:val="0"/>
        <w:tabs>
          <w:tab w:val="left" w:pos="198"/>
        </w:tabs>
        <w:suppressAutoHyphens/>
        <w:autoSpaceDE w:val="0"/>
        <w:autoSpaceDN w:val="0"/>
        <w:adjustRightInd w:val="0"/>
        <w:spacing w:line="276" w:lineRule="auto"/>
        <w:ind w:right="260"/>
        <w:jc w:val="both"/>
        <w:textAlignment w:val="center"/>
        <w:rPr>
          <w:color w:val="000000"/>
          <w:spacing w:val="-2"/>
          <w:highlight w:val="yellow"/>
        </w:rPr>
      </w:pPr>
      <w:r w:rsidRPr="00602C26">
        <w:rPr>
          <w:color w:val="000000"/>
          <w:spacing w:val="-2"/>
        </w:rPr>
        <w:t xml:space="preserve">- </w:t>
      </w:r>
      <w:r w:rsidR="000B5C82" w:rsidRPr="00602C26">
        <w:rPr>
          <w:color w:val="000000"/>
          <w:spacing w:val="-2"/>
        </w:rPr>
        <w:t>Verset</w:t>
      </w:r>
      <w:r w:rsidR="00602C26" w:rsidRPr="00602C26">
        <w:rPr>
          <w:color w:val="000000"/>
          <w:spacing w:val="-2"/>
        </w:rPr>
        <w:t>s</w:t>
      </w:r>
      <w:r w:rsidR="000B5C82" w:rsidRPr="00602C26">
        <w:rPr>
          <w:color w:val="000000"/>
          <w:spacing w:val="-2"/>
        </w:rPr>
        <w:t xml:space="preserve"> 14 et 15 : situation initiale. </w:t>
      </w:r>
      <w:r w:rsidR="00DB4141" w:rsidRPr="00602C26">
        <w:rPr>
          <w:color w:val="000000"/>
          <w:spacing w:val="-2"/>
        </w:rPr>
        <w:t>Chez Luc, Jésus agit toujours sous la mouvance de l’Esprit saint. C’est lui qui le</w:t>
      </w:r>
      <w:r w:rsidR="00DB4141">
        <w:rPr>
          <w:color w:val="000000"/>
          <w:spacing w:val="-2"/>
        </w:rPr>
        <w:t xml:space="preserve"> pousse à revenir en Galilée inaugurer son ministère. Chez Luc, Jésus commence son ministère par la prédication. Et il le fait dans les synagogues, là où les juifs lisent et étudient la Parole de Dieu. </w:t>
      </w:r>
    </w:p>
    <w:p w14:paraId="772C80C7" w14:textId="4D169D5D" w:rsidR="00F441FA" w:rsidRPr="0073060C" w:rsidRDefault="00DB4141" w:rsidP="000B1177">
      <w:pPr>
        <w:pStyle w:val="Paragraphedeliste"/>
        <w:widowControl w:val="0"/>
        <w:numPr>
          <w:ilvl w:val="0"/>
          <w:numId w:val="12"/>
        </w:numPr>
        <w:tabs>
          <w:tab w:val="left" w:pos="198"/>
        </w:tabs>
        <w:suppressAutoHyphens/>
        <w:autoSpaceDE w:val="0"/>
        <w:autoSpaceDN w:val="0"/>
        <w:adjustRightInd w:val="0"/>
        <w:spacing w:after="240" w:line="276" w:lineRule="auto"/>
        <w:ind w:left="0" w:right="260" w:firstLine="0"/>
        <w:jc w:val="both"/>
        <w:textAlignment w:val="center"/>
        <w:rPr>
          <w:color w:val="000000"/>
          <w:spacing w:val="-2"/>
        </w:rPr>
      </w:pPr>
      <w:r w:rsidRPr="0073060C">
        <w:rPr>
          <w:color w:val="000000"/>
          <w:spacing w:val="-2"/>
        </w:rPr>
        <w:t>Verset 16</w:t>
      </w:r>
      <w:r w:rsidR="0073060C" w:rsidRPr="0073060C">
        <w:rPr>
          <w:color w:val="000000"/>
          <w:spacing w:val="-2"/>
        </w:rPr>
        <w:t xml:space="preserve"> : le </w:t>
      </w:r>
      <w:r w:rsidR="0073060C">
        <w:rPr>
          <w:color w:val="000000"/>
          <w:spacing w:val="-2"/>
        </w:rPr>
        <w:t>premier évènement. Jésus se rend à Nazareth, la ville où il a grandi. C’est le jour du sabbat, et comme c’était son habitude ce jour-là, il se rend à la synagogue,</w:t>
      </w:r>
      <w:r w:rsidR="00ED114B">
        <w:rPr>
          <w:color w:val="000000"/>
          <w:spacing w:val="-2"/>
        </w:rPr>
        <w:t xml:space="preserve"> où on célèbre le sabbat en lisant la Loi et les prophètes, et où les lectures sont suivies d’une homélie</w:t>
      </w:r>
      <w:r w:rsidR="0073060C">
        <w:rPr>
          <w:color w:val="000000"/>
          <w:spacing w:val="-2"/>
        </w:rPr>
        <w:t xml:space="preserve">. Comme à son habitude à la synagogue, Il se lève effectivement pour lire et faire une prédication sur le texte qu’il lira. </w:t>
      </w:r>
      <w:r w:rsidR="00ED114B">
        <w:rPr>
          <w:color w:val="000000"/>
          <w:spacing w:val="-2"/>
        </w:rPr>
        <w:t>On confie cette tâche à ceux qui en ont l’habitude.</w:t>
      </w:r>
      <w:r w:rsidR="00730B7B">
        <w:rPr>
          <w:color w:val="000000"/>
          <w:spacing w:val="-2"/>
        </w:rPr>
        <w:t xml:space="preserve"> </w:t>
      </w:r>
      <w:r w:rsidR="00436918">
        <w:rPr>
          <w:color w:val="000000"/>
          <w:spacing w:val="-2"/>
        </w:rPr>
        <w:t>L</w:t>
      </w:r>
      <w:r w:rsidR="00730B7B">
        <w:rPr>
          <w:color w:val="000000"/>
          <w:spacing w:val="-2"/>
        </w:rPr>
        <w:t xml:space="preserve">es </w:t>
      </w:r>
      <w:r w:rsidR="00436918">
        <w:rPr>
          <w:color w:val="000000"/>
          <w:spacing w:val="-2"/>
        </w:rPr>
        <w:t xml:space="preserve">premiers </w:t>
      </w:r>
      <w:r w:rsidR="00730B7B">
        <w:rPr>
          <w:color w:val="000000"/>
          <w:spacing w:val="-2"/>
        </w:rPr>
        <w:t>versets nous ont indiqué que Jésus enseignait dans les synagogues</w:t>
      </w:r>
      <w:r w:rsidR="00B136A5">
        <w:rPr>
          <w:color w:val="000000"/>
          <w:spacing w:val="-2"/>
        </w:rPr>
        <w:t>.</w:t>
      </w:r>
    </w:p>
    <w:p w14:paraId="2164DCE6" w14:textId="27DAC1CE" w:rsidR="00ED114B" w:rsidRDefault="00BC75BE" w:rsidP="000B1177">
      <w:pPr>
        <w:pStyle w:val="Paragraphedeliste"/>
        <w:widowControl w:val="0"/>
        <w:numPr>
          <w:ilvl w:val="0"/>
          <w:numId w:val="12"/>
        </w:numPr>
        <w:tabs>
          <w:tab w:val="left" w:pos="198"/>
        </w:tabs>
        <w:suppressAutoHyphens/>
        <w:autoSpaceDE w:val="0"/>
        <w:autoSpaceDN w:val="0"/>
        <w:adjustRightInd w:val="0"/>
        <w:spacing w:line="276" w:lineRule="auto"/>
        <w:ind w:left="0" w:right="260" w:firstLine="0"/>
        <w:jc w:val="both"/>
        <w:textAlignment w:val="center"/>
        <w:rPr>
          <w:color w:val="000000"/>
          <w:spacing w:val="-2"/>
        </w:rPr>
      </w:pPr>
      <w:r>
        <w:rPr>
          <w:noProof/>
        </w:rPr>
        <w:lastRenderedPageBreak/>
        <w:drawing>
          <wp:anchor distT="0" distB="0" distL="114300" distR="114300" simplePos="0" relativeHeight="251677696" behindDoc="0" locked="0" layoutInCell="1" allowOverlap="1" wp14:anchorId="79F01091" wp14:editId="66616F67">
            <wp:simplePos x="0" y="0"/>
            <wp:positionH relativeFrom="column">
              <wp:posOffset>6153785</wp:posOffset>
            </wp:positionH>
            <wp:positionV relativeFrom="paragraph">
              <wp:posOffset>0</wp:posOffset>
            </wp:positionV>
            <wp:extent cx="483620" cy="39052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577" t="79716" r="40172" b="5882"/>
                    <a:stretch/>
                  </pic:blipFill>
                  <pic:spPr bwMode="auto">
                    <a:xfrm>
                      <a:off x="0" y="0"/>
                      <a:ext cx="483620"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1FA" w:rsidRPr="0073060C">
        <w:rPr>
          <w:color w:val="000000"/>
          <w:spacing w:val="-2"/>
        </w:rPr>
        <w:t>Verset 1</w:t>
      </w:r>
      <w:r w:rsidR="0073060C">
        <w:rPr>
          <w:color w:val="000000"/>
          <w:spacing w:val="-2"/>
        </w:rPr>
        <w:t xml:space="preserve">7 à </w:t>
      </w:r>
      <w:r w:rsidR="00ED114B">
        <w:rPr>
          <w:color w:val="000000"/>
          <w:spacing w:val="-2"/>
        </w:rPr>
        <w:t>20</w:t>
      </w:r>
      <w:r w:rsidR="00506E7D">
        <w:rPr>
          <w:color w:val="000000"/>
          <w:spacing w:val="-2"/>
        </w:rPr>
        <w:t> :</w:t>
      </w:r>
      <w:r w:rsidR="00F441FA" w:rsidRPr="0073060C">
        <w:rPr>
          <w:color w:val="000000"/>
          <w:spacing w:val="-2"/>
        </w:rPr>
        <w:t xml:space="preserve"> c’est le moment</w:t>
      </w:r>
      <w:r w:rsidR="00ED114B">
        <w:rPr>
          <w:color w:val="000000"/>
          <w:spacing w:val="-2"/>
        </w:rPr>
        <w:t xml:space="preserve"> d’une série d’actions </w:t>
      </w:r>
    </w:p>
    <w:p w14:paraId="7C29BED8" w14:textId="77777777" w:rsidR="00BC75BE" w:rsidRDefault="00506E7D" w:rsidP="000B1177">
      <w:pPr>
        <w:pStyle w:val="Paragraphedeliste"/>
        <w:widowControl w:val="0"/>
        <w:tabs>
          <w:tab w:val="left" w:pos="198"/>
        </w:tabs>
        <w:suppressAutoHyphens/>
        <w:autoSpaceDE w:val="0"/>
        <w:autoSpaceDN w:val="0"/>
        <w:adjustRightInd w:val="0"/>
        <w:spacing w:line="276" w:lineRule="auto"/>
        <w:ind w:left="0" w:right="260"/>
        <w:jc w:val="both"/>
        <w:textAlignment w:val="center"/>
        <w:rPr>
          <w:color w:val="000000"/>
          <w:spacing w:val="-2"/>
        </w:rPr>
      </w:pPr>
      <w:r>
        <w:rPr>
          <w:color w:val="000000"/>
          <w:spacing w:val="-2"/>
        </w:rPr>
        <w:t>*</w:t>
      </w:r>
      <w:r w:rsidR="00ED114B">
        <w:rPr>
          <w:color w:val="000000"/>
          <w:spacing w:val="-2"/>
        </w:rPr>
        <w:t xml:space="preserve"> </w:t>
      </w:r>
      <w:r>
        <w:rPr>
          <w:color w:val="000000"/>
          <w:spacing w:val="-2"/>
        </w:rPr>
        <w:t>V</w:t>
      </w:r>
      <w:r w:rsidR="00ED114B">
        <w:rPr>
          <w:color w:val="000000"/>
          <w:spacing w:val="-2"/>
        </w:rPr>
        <w:t>erset 17 : le texte ne dit pas que Jésus a choisi ce passage spécifique de l’Écriture</w:t>
      </w:r>
      <w:r w:rsidR="00730B7B">
        <w:rPr>
          <w:color w:val="000000"/>
          <w:spacing w:val="-2"/>
        </w:rPr>
        <w:t>, mais qu’il le trouve</w:t>
      </w:r>
      <w:r w:rsidR="00ED114B">
        <w:rPr>
          <w:color w:val="000000"/>
          <w:spacing w:val="-2"/>
        </w:rPr>
        <w:t>. On</w:t>
      </w:r>
    </w:p>
    <w:p w14:paraId="10987A6B" w14:textId="688B62F2" w:rsidR="00ED114B" w:rsidRDefault="00ED114B" w:rsidP="000B1177">
      <w:pPr>
        <w:pStyle w:val="Paragraphedeliste"/>
        <w:widowControl w:val="0"/>
        <w:tabs>
          <w:tab w:val="left" w:pos="198"/>
        </w:tabs>
        <w:suppressAutoHyphens/>
        <w:autoSpaceDE w:val="0"/>
        <w:autoSpaceDN w:val="0"/>
        <w:adjustRightInd w:val="0"/>
        <w:spacing w:line="276" w:lineRule="auto"/>
        <w:ind w:left="0" w:right="260"/>
        <w:jc w:val="both"/>
        <w:textAlignment w:val="center"/>
        <w:rPr>
          <w:color w:val="000000"/>
          <w:spacing w:val="-2"/>
        </w:rPr>
      </w:pPr>
      <w:proofErr w:type="gramStart"/>
      <w:r>
        <w:rPr>
          <w:color w:val="000000"/>
          <w:spacing w:val="-2"/>
        </w:rPr>
        <w:t>lui</w:t>
      </w:r>
      <w:proofErr w:type="gramEnd"/>
      <w:r>
        <w:rPr>
          <w:color w:val="000000"/>
          <w:spacing w:val="-2"/>
        </w:rPr>
        <w:t xml:space="preserve"> donne le livre d’Isaïe. </w:t>
      </w:r>
      <w:r w:rsidR="00506E7D">
        <w:rPr>
          <w:color w:val="000000"/>
          <w:spacing w:val="-2"/>
        </w:rPr>
        <w:t>I</w:t>
      </w:r>
      <w:r>
        <w:rPr>
          <w:color w:val="000000"/>
          <w:spacing w:val="-2"/>
        </w:rPr>
        <w:t xml:space="preserve">l le déroule et trouve, providentiellement, ce passage qu’il lit.  </w:t>
      </w:r>
    </w:p>
    <w:p w14:paraId="4FDA09CC" w14:textId="387E450F" w:rsidR="002B5B7F" w:rsidRDefault="00506E7D" w:rsidP="000B1177">
      <w:pPr>
        <w:pStyle w:val="Paragraphedeliste"/>
        <w:widowControl w:val="0"/>
        <w:tabs>
          <w:tab w:val="left" w:pos="198"/>
        </w:tabs>
        <w:suppressAutoHyphens/>
        <w:autoSpaceDE w:val="0"/>
        <w:autoSpaceDN w:val="0"/>
        <w:adjustRightInd w:val="0"/>
        <w:spacing w:line="276" w:lineRule="auto"/>
        <w:ind w:left="0" w:right="260"/>
        <w:jc w:val="both"/>
        <w:textAlignment w:val="center"/>
        <w:rPr>
          <w:color w:val="000000"/>
          <w:spacing w:val="-2"/>
        </w:rPr>
      </w:pPr>
      <w:r>
        <w:rPr>
          <w:color w:val="000000"/>
          <w:spacing w:val="-2"/>
        </w:rPr>
        <w:t>*</w:t>
      </w:r>
      <w:r w:rsidR="00ED114B">
        <w:rPr>
          <w:color w:val="000000"/>
          <w:spacing w:val="-2"/>
        </w:rPr>
        <w:t xml:space="preserve"> </w:t>
      </w:r>
      <w:r>
        <w:rPr>
          <w:color w:val="000000"/>
          <w:spacing w:val="-2"/>
        </w:rPr>
        <w:t>V</w:t>
      </w:r>
      <w:r w:rsidR="00ED114B">
        <w:rPr>
          <w:color w:val="000000"/>
          <w:spacing w:val="-2"/>
        </w:rPr>
        <w:t>erset</w:t>
      </w:r>
      <w:r>
        <w:rPr>
          <w:color w:val="000000"/>
          <w:spacing w:val="-2"/>
        </w:rPr>
        <w:t>s</w:t>
      </w:r>
      <w:r w:rsidR="00ED114B">
        <w:rPr>
          <w:color w:val="000000"/>
          <w:spacing w:val="-2"/>
        </w:rPr>
        <w:t xml:space="preserve"> 18 </w:t>
      </w:r>
      <w:r>
        <w:rPr>
          <w:color w:val="000000"/>
          <w:spacing w:val="-2"/>
        </w:rPr>
        <w:t>et</w:t>
      </w:r>
      <w:r w:rsidR="00ED114B">
        <w:rPr>
          <w:color w:val="000000"/>
          <w:spacing w:val="-2"/>
        </w:rPr>
        <w:t xml:space="preserve"> 19 : </w:t>
      </w:r>
      <w:r w:rsidR="000C1D20">
        <w:rPr>
          <w:color w:val="000000"/>
          <w:spacing w:val="-2"/>
        </w:rPr>
        <w:t xml:space="preserve">il ne s’agit pas en fait d’un texte suivi mais de citations empruntées à un texte prophétique, annonçant la venue du Messie </w:t>
      </w:r>
      <w:r w:rsidR="00730B7B">
        <w:rPr>
          <w:color w:val="000000"/>
          <w:spacing w:val="-2"/>
        </w:rPr>
        <w:t xml:space="preserve">libérateur </w:t>
      </w:r>
      <w:r w:rsidR="000C1D20">
        <w:rPr>
          <w:color w:val="000000"/>
          <w:spacing w:val="-2"/>
        </w:rPr>
        <w:t xml:space="preserve">attendu par Israël ; </w:t>
      </w:r>
      <w:r>
        <w:rPr>
          <w:color w:val="000000"/>
          <w:spacing w:val="-2"/>
        </w:rPr>
        <w:t xml:space="preserve">ce </w:t>
      </w:r>
      <w:r w:rsidR="00ED114B">
        <w:rPr>
          <w:color w:val="000000"/>
          <w:spacing w:val="-2"/>
        </w:rPr>
        <w:t xml:space="preserve">qui est intéressant, c’est que </w:t>
      </w:r>
      <w:r w:rsidR="000C1D20">
        <w:rPr>
          <w:color w:val="000000"/>
          <w:spacing w:val="-2"/>
        </w:rPr>
        <w:t xml:space="preserve">Jésus s’arrête juste avant une phrase qui évoque « un jour de colère ». Il ne retient que </w:t>
      </w:r>
      <w:r w:rsidR="00730B7B">
        <w:rPr>
          <w:color w:val="000000"/>
          <w:spacing w:val="-2"/>
        </w:rPr>
        <w:t xml:space="preserve">la figure du </w:t>
      </w:r>
      <w:r w:rsidR="000C1D20">
        <w:rPr>
          <w:color w:val="000000"/>
          <w:spacing w:val="-2"/>
        </w:rPr>
        <w:t>Messie</w:t>
      </w:r>
      <w:r w:rsidR="00730B7B">
        <w:rPr>
          <w:color w:val="000000"/>
          <w:spacing w:val="-2"/>
        </w:rPr>
        <w:t xml:space="preserve"> libérateur et miséricordieux</w:t>
      </w:r>
      <w:r w:rsidR="000C1D20">
        <w:rPr>
          <w:color w:val="000000"/>
          <w:spacing w:val="-2"/>
        </w:rPr>
        <w:t xml:space="preserve">. </w:t>
      </w:r>
      <w:r w:rsidR="00730B7B">
        <w:rPr>
          <w:color w:val="000000"/>
          <w:spacing w:val="-2"/>
        </w:rPr>
        <w:t xml:space="preserve"> Si l’évangéliste ne rapporte pas le terme de condamnation, c’est </w:t>
      </w:r>
      <w:r w:rsidR="00436918">
        <w:rPr>
          <w:color w:val="000000"/>
          <w:spacing w:val="-2"/>
        </w:rPr>
        <w:t xml:space="preserve">dans l’intention de </w:t>
      </w:r>
      <w:r w:rsidR="00730B7B">
        <w:rPr>
          <w:color w:val="000000"/>
          <w:spacing w:val="-2"/>
        </w:rPr>
        <w:t xml:space="preserve">faire apparaître le </w:t>
      </w:r>
      <w:r w:rsidR="002B5B7F">
        <w:rPr>
          <w:color w:val="000000"/>
          <w:spacing w:val="-2"/>
        </w:rPr>
        <w:t xml:space="preserve">vrai </w:t>
      </w:r>
      <w:r w:rsidR="00730B7B">
        <w:rPr>
          <w:color w:val="000000"/>
          <w:spacing w:val="-2"/>
        </w:rPr>
        <w:t xml:space="preserve">visage </w:t>
      </w:r>
      <w:r w:rsidR="002B5B7F">
        <w:rPr>
          <w:color w:val="000000"/>
          <w:spacing w:val="-2"/>
        </w:rPr>
        <w:t>du Messie</w:t>
      </w:r>
      <w:r w:rsidR="00436918">
        <w:rPr>
          <w:color w:val="000000"/>
          <w:spacing w:val="-2"/>
        </w:rPr>
        <w:t>, miséricordieux</w:t>
      </w:r>
      <w:r w:rsidR="002B5B7F">
        <w:rPr>
          <w:color w:val="000000"/>
          <w:spacing w:val="-2"/>
        </w:rPr>
        <w:t xml:space="preserve">. Il n’est pas venu pour condamner le monde mais pour le sauver. </w:t>
      </w:r>
    </w:p>
    <w:p w14:paraId="55F23307" w14:textId="6D9BD983" w:rsidR="00D43C30" w:rsidRDefault="00506E7D" w:rsidP="000B1177">
      <w:pPr>
        <w:pStyle w:val="Paragraphedeliste"/>
        <w:widowControl w:val="0"/>
        <w:tabs>
          <w:tab w:val="left" w:pos="198"/>
        </w:tabs>
        <w:suppressAutoHyphens/>
        <w:autoSpaceDE w:val="0"/>
        <w:autoSpaceDN w:val="0"/>
        <w:adjustRightInd w:val="0"/>
        <w:spacing w:line="276" w:lineRule="auto"/>
        <w:ind w:left="0" w:right="260"/>
        <w:jc w:val="both"/>
        <w:textAlignment w:val="center"/>
        <w:rPr>
          <w:color w:val="000000"/>
          <w:spacing w:val="-2"/>
        </w:rPr>
      </w:pPr>
      <w:r>
        <w:rPr>
          <w:color w:val="000000"/>
          <w:spacing w:val="-2"/>
        </w:rPr>
        <w:t>*</w:t>
      </w:r>
      <w:r w:rsidR="002B5B7F">
        <w:rPr>
          <w:color w:val="000000"/>
          <w:spacing w:val="-2"/>
        </w:rPr>
        <w:t xml:space="preserve"> </w:t>
      </w:r>
      <w:r>
        <w:rPr>
          <w:color w:val="000000"/>
          <w:spacing w:val="-2"/>
        </w:rPr>
        <w:t>V</w:t>
      </w:r>
      <w:r w:rsidR="002B5B7F">
        <w:rPr>
          <w:color w:val="000000"/>
          <w:spacing w:val="-2"/>
        </w:rPr>
        <w:t xml:space="preserve">erset 20 : complètement symétrique de la seconde partie du verset 16 et du verset 17 : il se lève/ il se rassoit ; on lui remet le livre/il le remit au serviteur ; il le déroule/ il roule le livre. </w:t>
      </w:r>
      <w:r w:rsidR="00D43C30">
        <w:rPr>
          <w:color w:val="000000"/>
          <w:spacing w:val="-2"/>
        </w:rPr>
        <w:t xml:space="preserve"> Tous avaient les yeux fixés sur lui :  Jésus est au centre de l’action</w:t>
      </w:r>
      <w:r w:rsidR="00B64093">
        <w:rPr>
          <w:color w:val="000000"/>
          <w:spacing w:val="-2"/>
        </w:rPr>
        <w:t xml:space="preserve">. </w:t>
      </w:r>
      <w:r w:rsidR="002B5B7F">
        <w:rPr>
          <w:color w:val="000000"/>
          <w:spacing w:val="-2"/>
        </w:rPr>
        <w:t xml:space="preserve"> </w:t>
      </w:r>
      <w:r w:rsidR="00D43C30">
        <w:rPr>
          <w:color w:val="000000"/>
          <w:spacing w:val="-2"/>
        </w:rPr>
        <w:t xml:space="preserve"> </w:t>
      </w:r>
    </w:p>
    <w:p w14:paraId="6C1114CF" w14:textId="2C863737" w:rsidR="00D43C30" w:rsidRPr="00B136A5" w:rsidRDefault="00D43C30" w:rsidP="000B1177">
      <w:pPr>
        <w:pStyle w:val="Paragraphedeliste"/>
        <w:widowControl w:val="0"/>
        <w:tabs>
          <w:tab w:val="left" w:pos="198"/>
        </w:tabs>
        <w:suppressAutoHyphens/>
        <w:autoSpaceDE w:val="0"/>
        <w:autoSpaceDN w:val="0"/>
        <w:adjustRightInd w:val="0"/>
        <w:spacing w:line="276" w:lineRule="auto"/>
        <w:ind w:left="0" w:right="260"/>
        <w:jc w:val="both"/>
        <w:textAlignment w:val="center"/>
        <w:rPr>
          <w:color w:val="000000"/>
          <w:spacing w:val="-2"/>
          <w:sz w:val="14"/>
          <w:szCs w:val="14"/>
        </w:rPr>
      </w:pPr>
    </w:p>
    <w:p w14:paraId="59FFD909" w14:textId="6F532501" w:rsidR="00D43C30" w:rsidRDefault="00D43C30" w:rsidP="000B1177">
      <w:pPr>
        <w:pStyle w:val="Paragraphedeliste"/>
        <w:widowControl w:val="0"/>
        <w:tabs>
          <w:tab w:val="left" w:pos="198"/>
        </w:tabs>
        <w:suppressAutoHyphens/>
        <w:autoSpaceDE w:val="0"/>
        <w:autoSpaceDN w:val="0"/>
        <w:adjustRightInd w:val="0"/>
        <w:spacing w:line="276" w:lineRule="auto"/>
        <w:ind w:left="0" w:right="260"/>
        <w:jc w:val="both"/>
        <w:textAlignment w:val="center"/>
        <w:rPr>
          <w:color w:val="000000"/>
          <w:spacing w:val="-2"/>
        </w:rPr>
      </w:pPr>
      <w:r>
        <w:rPr>
          <w:color w:val="000000"/>
          <w:spacing w:val="-2"/>
        </w:rPr>
        <w:t xml:space="preserve">-  verset 21 : le dénouement. Le texte biblique devient Parole de Dieu </w:t>
      </w:r>
      <w:r w:rsidR="00D13A03">
        <w:rPr>
          <w:color w:val="000000"/>
          <w:spacing w:val="-2"/>
        </w:rPr>
        <w:t xml:space="preserve">vivante </w:t>
      </w:r>
      <w:r>
        <w:rPr>
          <w:color w:val="000000"/>
          <w:spacing w:val="-2"/>
        </w:rPr>
        <w:t>parce que Jésus l’a prononcé</w:t>
      </w:r>
      <w:r w:rsidR="00D13A03">
        <w:rPr>
          <w:color w:val="000000"/>
          <w:spacing w:val="-2"/>
        </w:rPr>
        <w:t>e</w:t>
      </w:r>
      <w:r>
        <w:rPr>
          <w:color w:val="000000"/>
          <w:spacing w:val="-2"/>
        </w:rPr>
        <w:t>, incarné</w:t>
      </w:r>
      <w:r w:rsidR="00D13A03">
        <w:rPr>
          <w:color w:val="000000"/>
          <w:spacing w:val="-2"/>
        </w:rPr>
        <w:t>e</w:t>
      </w:r>
      <w:r>
        <w:rPr>
          <w:color w:val="000000"/>
          <w:spacing w:val="-2"/>
        </w:rPr>
        <w:t xml:space="preserve">. </w:t>
      </w:r>
      <w:r w:rsidR="00D13A03">
        <w:rPr>
          <w:color w:val="000000"/>
          <w:spacing w:val="-2"/>
        </w:rPr>
        <w:t xml:space="preserve">La prophétie </w:t>
      </w:r>
      <w:r>
        <w:rPr>
          <w:color w:val="000000"/>
          <w:spacing w:val="-2"/>
        </w:rPr>
        <w:t>s’accomplit par</w:t>
      </w:r>
      <w:r w:rsidR="00D13A03">
        <w:rPr>
          <w:color w:val="000000"/>
          <w:spacing w:val="-2"/>
        </w:rPr>
        <w:t xml:space="preserve"> la seule présence de Jésus</w:t>
      </w:r>
      <w:r w:rsidR="00506E7D">
        <w:rPr>
          <w:color w:val="000000"/>
          <w:spacing w:val="-2"/>
        </w:rPr>
        <w:t xml:space="preserve"> </w:t>
      </w:r>
      <w:r w:rsidR="00D13A03">
        <w:rPr>
          <w:color w:val="000000"/>
          <w:spacing w:val="-2"/>
        </w:rPr>
        <w:t>: « c’est aujourd’hui qu’elle s’accomplit ». Il ne donne aucune explication mais fait une déclaration. En même temps, il laisse la liberté à ses auditeurs d’entendre ou de ne pas entendre</w:t>
      </w:r>
      <w:r w:rsidR="00436918">
        <w:rPr>
          <w:color w:val="000000"/>
          <w:spacing w:val="-2"/>
        </w:rPr>
        <w:t> ; c’est à dire qu’il ne dit pas</w:t>
      </w:r>
      <w:r w:rsidR="00506E7D">
        <w:rPr>
          <w:color w:val="000000"/>
          <w:spacing w:val="-2"/>
        </w:rPr>
        <w:t xml:space="preserve"> </w:t>
      </w:r>
      <w:r w:rsidR="00D13A03">
        <w:rPr>
          <w:color w:val="000000"/>
          <w:spacing w:val="-2"/>
        </w:rPr>
        <w:t>: « c’est moi » qui accompli</w:t>
      </w:r>
      <w:r w:rsidR="00506E7D">
        <w:rPr>
          <w:color w:val="000000"/>
          <w:spacing w:val="-2"/>
        </w:rPr>
        <w:t>s</w:t>
      </w:r>
      <w:r w:rsidR="00D13A03">
        <w:rPr>
          <w:color w:val="000000"/>
          <w:spacing w:val="-2"/>
        </w:rPr>
        <w:t xml:space="preserve"> cette parole</w:t>
      </w:r>
      <w:r w:rsidR="006B4D26">
        <w:rPr>
          <w:color w:val="000000"/>
          <w:spacing w:val="-2"/>
        </w:rPr>
        <w:t> ;</w:t>
      </w:r>
      <w:r w:rsidR="00D13A03">
        <w:rPr>
          <w:color w:val="000000"/>
          <w:spacing w:val="-2"/>
        </w:rPr>
        <w:t xml:space="preserve"> </w:t>
      </w:r>
      <w:r w:rsidR="006B4D26">
        <w:rPr>
          <w:color w:val="000000"/>
          <w:spacing w:val="-2"/>
        </w:rPr>
        <w:t xml:space="preserve">mais </w:t>
      </w:r>
      <w:r w:rsidR="00436918">
        <w:rPr>
          <w:color w:val="000000"/>
          <w:spacing w:val="-2"/>
        </w:rPr>
        <w:t xml:space="preserve">il dit </w:t>
      </w:r>
      <w:r w:rsidR="006B4D26">
        <w:rPr>
          <w:color w:val="000000"/>
          <w:spacing w:val="-2"/>
        </w:rPr>
        <w:t>« aujourd’hui », elle s’accomplit. Importance enfin du mot aujourd’hui, qui revient à plusieurs reprises dans l’évangile de Luc : le Christ nous demande de l’accueillir dans « notre aujourd’hui », c’est à dire dès maintenant</w:t>
      </w:r>
      <w:r w:rsidR="00436918">
        <w:rPr>
          <w:color w:val="000000"/>
          <w:spacing w:val="-2"/>
        </w:rPr>
        <w:t>, dans notre réalité, quelle qu’elle soit</w:t>
      </w:r>
      <w:r w:rsidR="006B4D26">
        <w:rPr>
          <w:color w:val="000000"/>
          <w:spacing w:val="-2"/>
        </w:rPr>
        <w:t xml:space="preserve">. En accueillant Jésus, </w:t>
      </w:r>
      <w:r w:rsidR="00436918">
        <w:rPr>
          <w:color w:val="000000"/>
          <w:spacing w:val="-2"/>
        </w:rPr>
        <w:t xml:space="preserve">Parole de Dieu, </w:t>
      </w:r>
      <w:r w:rsidR="006B4D26">
        <w:rPr>
          <w:color w:val="000000"/>
          <w:spacing w:val="-2"/>
        </w:rPr>
        <w:t xml:space="preserve">nous </w:t>
      </w:r>
      <w:r w:rsidR="00436918">
        <w:rPr>
          <w:color w:val="000000"/>
          <w:spacing w:val="-2"/>
        </w:rPr>
        <w:t xml:space="preserve">sommes libérés de tout ce qui nous entrave, </w:t>
      </w:r>
      <w:r w:rsidR="006B4D26">
        <w:rPr>
          <w:color w:val="000000"/>
          <w:spacing w:val="-2"/>
        </w:rPr>
        <w:t xml:space="preserve">et permettons au </w:t>
      </w:r>
      <w:r w:rsidR="00436918">
        <w:rPr>
          <w:color w:val="000000"/>
          <w:spacing w:val="-2"/>
        </w:rPr>
        <w:t>R</w:t>
      </w:r>
      <w:r w:rsidR="006B4D26">
        <w:rPr>
          <w:color w:val="000000"/>
          <w:spacing w:val="-2"/>
        </w:rPr>
        <w:t>ègne de Dieu d’advenir.</w:t>
      </w:r>
    </w:p>
    <w:p w14:paraId="5BF972F0" w14:textId="77777777" w:rsidR="00ED114B" w:rsidRDefault="00ED114B" w:rsidP="000B1177">
      <w:pPr>
        <w:pStyle w:val="Paragraphedeliste"/>
        <w:widowControl w:val="0"/>
        <w:tabs>
          <w:tab w:val="left" w:pos="198"/>
        </w:tabs>
        <w:suppressAutoHyphens/>
        <w:autoSpaceDE w:val="0"/>
        <w:autoSpaceDN w:val="0"/>
        <w:adjustRightInd w:val="0"/>
        <w:spacing w:line="276" w:lineRule="auto"/>
        <w:ind w:left="0" w:right="260"/>
        <w:jc w:val="both"/>
        <w:textAlignment w:val="center"/>
        <w:rPr>
          <w:color w:val="000000"/>
          <w:spacing w:val="-2"/>
          <w:highlight w:val="yellow"/>
        </w:rPr>
      </w:pPr>
    </w:p>
    <w:p w14:paraId="1122424D" w14:textId="3942C28B" w:rsidR="00506E7D" w:rsidRDefault="00506E7D">
      <w:pPr>
        <w:rPr>
          <w:rFonts w:ascii="Berlin Sans FB Demi" w:eastAsia="Times New Roman" w:hAnsi="Berlin Sans FB Demi" w:cs="Arial"/>
          <w:b/>
          <w:color w:val="000000"/>
          <w:sz w:val="36"/>
          <w:szCs w:val="36"/>
          <w:lang w:eastAsia="fr-FR"/>
        </w:rPr>
      </w:pPr>
      <w:r>
        <w:rPr>
          <w:rFonts w:ascii="Berlin Sans FB Demi" w:eastAsia="Times New Roman" w:hAnsi="Berlin Sans FB Demi" w:cs="Arial"/>
          <w:b/>
          <w:color w:val="000000"/>
          <w:sz w:val="36"/>
          <w:szCs w:val="36"/>
          <w:lang w:eastAsia="fr-FR"/>
        </w:rPr>
        <w:br w:type="page"/>
      </w:r>
    </w:p>
    <w:p w14:paraId="6A564635" w14:textId="2358237B" w:rsidR="00AD0A7A" w:rsidRPr="00762E63" w:rsidRDefault="0043085D" w:rsidP="00402AB4">
      <w:pPr>
        <w:jc w:val="center"/>
        <w:rPr>
          <w:rFonts w:ascii="Berlin Sans FB Demi" w:eastAsia="Times New Roman" w:hAnsi="Berlin Sans FB Demi" w:cs="Arial"/>
          <w:b/>
          <w:color w:val="000000"/>
          <w:sz w:val="36"/>
          <w:szCs w:val="36"/>
          <w:lang w:eastAsia="fr-FR"/>
        </w:rPr>
      </w:pPr>
      <w:r>
        <w:rPr>
          <w:noProof/>
        </w:rPr>
        <w:lastRenderedPageBreak/>
        <w:drawing>
          <wp:anchor distT="0" distB="0" distL="114300" distR="114300" simplePos="0" relativeHeight="251674624" behindDoc="0" locked="0" layoutInCell="1" allowOverlap="1" wp14:anchorId="3EC29878" wp14:editId="0755FD5A">
            <wp:simplePos x="0" y="0"/>
            <wp:positionH relativeFrom="margin">
              <wp:align>left</wp:align>
            </wp:positionH>
            <wp:positionV relativeFrom="paragraph">
              <wp:posOffset>0</wp:posOffset>
            </wp:positionV>
            <wp:extent cx="983470" cy="552450"/>
            <wp:effectExtent l="0" t="0" r="762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571" t="66328" b="20386"/>
                    <a:stretch/>
                  </pic:blipFill>
                  <pic:spPr bwMode="auto">
                    <a:xfrm>
                      <a:off x="0" y="0"/>
                      <a:ext cx="98347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27D" w:rsidRPr="00762E63">
        <w:rPr>
          <w:rFonts w:ascii="Berlin Sans FB Demi" w:eastAsia="Times New Roman" w:hAnsi="Berlin Sans FB Demi" w:cs="Arial"/>
          <w:b/>
          <w:color w:val="000000"/>
          <w:sz w:val="36"/>
          <w:szCs w:val="36"/>
          <w:lang w:eastAsia="fr-FR"/>
        </w:rPr>
        <w:t>Chants autour du thème de la Parole</w:t>
      </w:r>
      <w:r w:rsidR="00923B1E">
        <w:rPr>
          <w:rFonts w:ascii="Berlin Sans FB Demi" w:eastAsia="Times New Roman" w:hAnsi="Berlin Sans FB Demi" w:cs="Arial"/>
          <w:b/>
          <w:color w:val="000000"/>
          <w:sz w:val="36"/>
          <w:szCs w:val="36"/>
          <w:lang w:eastAsia="fr-FR"/>
        </w:rPr>
        <w:t xml:space="preserve"> de Dieu</w:t>
      </w:r>
    </w:p>
    <w:p w14:paraId="747279A0" w14:textId="50DF58A2" w:rsidR="00C71A1B" w:rsidRDefault="00884383" w:rsidP="00BC75BE">
      <w:pPr>
        <w:ind w:left="1416" w:firstLine="708"/>
        <w:rPr>
          <w:rFonts w:ascii="Times New Roman" w:eastAsia="Times New Roman" w:hAnsi="Times New Roman" w:cs="Times New Roman"/>
          <w:b/>
          <w:bCs/>
          <w:sz w:val="24"/>
          <w:szCs w:val="24"/>
          <w:lang w:eastAsia="fr-FR"/>
        </w:rPr>
        <w:sectPr w:rsidR="00C71A1B" w:rsidSect="00F8387B">
          <w:type w:val="continuous"/>
          <w:pgSz w:w="11906" w:h="16838"/>
          <w:pgMar w:top="720" w:right="720" w:bottom="720" w:left="720" w:header="708" w:footer="708" w:gutter="0"/>
          <w:cols w:space="708"/>
          <w:docGrid w:linePitch="360"/>
        </w:sectPr>
      </w:pPr>
      <w:r w:rsidRPr="000B1177">
        <w:rPr>
          <w:b/>
          <w:szCs w:val="20"/>
        </w:rPr>
        <w:t>Vous pouvez trouver une liste fournie avec par</w:t>
      </w:r>
      <w:r w:rsidR="00C71A1B" w:rsidRPr="000B1177">
        <w:rPr>
          <w:b/>
          <w:szCs w:val="20"/>
        </w:rPr>
        <w:t>oles et partitions sur</w:t>
      </w:r>
      <w:r w:rsidR="00C71A1B" w:rsidRPr="000B1177">
        <w:rPr>
          <w:sz w:val="24"/>
        </w:rPr>
        <w:t xml:space="preserve"> </w:t>
      </w:r>
      <w:hyperlink r:id="rId32" w:history="1">
        <w:r w:rsidR="00D24F94" w:rsidRPr="00DE1663">
          <w:rPr>
            <w:rStyle w:val="Lienhypertexte"/>
          </w:rPr>
          <w:t>https://www.chantonseneglise.fr/catalogue/selection/226/parole-de-dieu</w:t>
        </w:r>
      </w:hyperlink>
      <w:r w:rsidR="00D24F94">
        <w:t xml:space="preserve"> </w:t>
      </w:r>
    </w:p>
    <w:p w14:paraId="2AAC945A" w14:textId="77777777" w:rsidR="0073527D" w:rsidRPr="003F673D" w:rsidRDefault="0073527D" w:rsidP="0073527D">
      <w:pPr>
        <w:spacing w:before="100" w:beforeAutospacing="1" w:after="100" w:afterAutospacing="1" w:line="240" w:lineRule="auto"/>
        <w:rPr>
          <w:rFonts w:eastAsia="Times New Roman" w:cstheme="minorHAnsi"/>
          <w:b/>
          <w:bCs/>
          <w:u w:val="single"/>
          <w:lang w:eastAsia="fr-FR"/>
        </w:rPr>
      </w:pPr>
      <w:r w:rsidRPr="003F673D">
        <w:rPr>
          <w:rFonts w:eastAsia="Times New Roman" w:cstheme="minorHAnsi"/>
          <w:b/>
          <w:bCs/>
          <w:u w:val="single"/>
          <w:lang w:eastAsia="fr-FR"/>
        </w:rPr>
        <w:t>Que vive mon âme à te louer !</w:t>
      </w:r>
    </w:p>
    <w:p w14:paraId="39C41AE9" w14:textId="77777777" w:rsidR="0073527D" w:rsidRPr="0073527D" w:rsidRDefault="0073527D" w:rsidP="0073527D">
      <w:pPr>
        <w:spacing w:before="100" w:beforeAutospacing="1" w:after="100" w:afterAutospacing="1" w:line="240" w:lineRule="auto"/>
        <w:rPr>
          <w:rFonts w:eastAsia="Times New Roman" w:cstheme="minorHAnsi"/>
          <w:lang w:eastAsia="fr-FR"/>
        </w:rPr>
      </w:pPr>
      <w:r w:rsidRPr="0073527D">
        <w:rPr>
          <w:rFonts w:eastAsia="Times New Roman" w:cstheme="minorHAnsi"/>
          <w:b/>
          <w:bCs/>
          <w:lang w:eastAsia="fr-FR"/>
        </w:rPr>
        <w:t>R.</w:t>
      </w:r>
      <w:r w:rsidRPr="00402AB4">
        <w:rPr>
          <w:rFonts w:eastAsia="Times New Roman" w:cstheme="minorHAnsi"/>
          <w:b/>
          <w:bCs/>
          <w:lang w:eastAsia="fr-FR"/>
        </w:rPr>
        <w:t xml:space="preserve"> </w:t>
      </w:r>
      <w:r w:rsidRPr="0073527D">
        <w:rPr>
          <w:rFonts w:eastAsia="Times New Roman" w:cstheme="minorHAnsi"/>
          <w:b/>
          <w:bCs/>
          <w:lang w:eastAsia="fr-FR"/>
        </w:rPr>
        <w:t>Que vive mon âme à te louer</w:t>
      </w:r>
      <w:r w:rsidR="00884383" w:rsidRPr="00402AB4">
        <w:rPr>
          <w:rFonts w:eastAsia="Times New Roman" w:cstheme="minorHAnsi"/>
          <w:b/>
          <w:bCs/>
          <w:lang w:eastAsia="fr-FR"/>
        </w:rPr>
        <w:t xml:space="preserve"> </w:t>
      </w:r>
      <w:r w:rsidRPr="0073527D">
        <w:rPr>
          <w:rFonts w:eastAsia="Times New Roman" w:cstheme="minorHAnsi"/>
          <w:b/>
          <w:bCs/>
          <w:lang w:eastAsia="fr-FR"/>
        </w:rPr>
        <w:t>! Tu as posé une lampe,</w:t>
      </w:r>
      <w:r w:rsidRPr="0073527D">
        <w:rPr>
          <w:rFonts w:eastAsia="Times New Roman" w:cstheme="minorHAnsi"/>
          <w:b/>
          <w:bCs/>
          <w:lang w:eastAsia="fr-FR"/>
        </w:rPr>
        <w:br/>
        <w:t>Une lumière sur ma route, ta parole Seigneur, ta parole seigneur</w:t>
      </w:r>
    </w:p>
    <w:p w14:paraId="33492ACC" w14:textId="75CC1BF2" w:rsidR="0073527D" w:rsidRPr="00B136A5" w:rsidRDefault="0073527D" w:rsidP="0073527D">
      <w:pPr>
        <w:spacing w:before="100" w:beforeAutospacing="1" w:after="100" w:afterAutospacing="1" w:line="240" w:lineRule="auto"/>
        <w:rPr>
          <w:rFonts w:eastAsia="Times New Roman" w:cstheme="minorHAnsi"/>
          <w:lang w:eastAsia="fr-FR"/>
        </w:rPr>
      </w:pPr>
      <w:r w:rsidRPr="00B136A5">
        <w:rPr>
          <w:rFonts w:eastAsia="Times New Roman" w:cstheme="minorHAnsi"/>
          <w:bCs/>
          <w:lang w:eastAsia="fr-FR"/>
        </w:rPr>
        <w:t>1</w:t>
      </w:r>
      <w:r w:rsidR="00B136A5">
        <w:rPr>
          <w:rFonts w:eastAsia="Times New Roman" w:cstheme="minorHAnsi"/>
          <w:bCs/>
          <w:lang w:eastAsia="fr-FR"/>
        </w:rPr>
        <w:t>-</w:t>
      </w:r>
      <w:r w:rsidRPr="00B136A5">
        <w:rPr>
          <w:rFonts w:eastAsia="Times New Roman" w:cstheme="minorHAnsi"/>
          <w:lang w:eastAsia="fr-FR"/>
        </w:rPr>
        <w:t xml:space="preserve"> Heureux ceux qui marchent dans tes voies, Seigneur</w:t>
      </w:r>
      <w:r w:rsidR="00884383" w:rsidRPr="00B136A5">
        <w:rPr>
          <w:rFonts w:eastAsia="Times New Roman" w:cstheme="minorHAnsi"/>
          <w:lang w:eastAsia="fr-FR"/>
        </w:rPr>
        <w:t xml:space="preserve"> </w:t>
      </w:r>
      <w:r w:rsidRPr="00B136A5">
        <w:rPr>
          <w:rFonts w:eastAsia="Times New Roman" w:cstheme="minorHAnsi"/>
          <w:lang w:eastAsia="fr-FR"/>
        </w:rPr>
        <w:t>!</w:t>
      </w:r>
      <w:r w:rsidRPr="00B136A5">
        <w:rPr>
          <w:rFonts w:eastAsia="Times New Roman" w:cstheme="minorHAnsi"/>
          <w:lang w:eastAsia="fr-FR"/>
        </w:rPr>
        <w:br/>
        <w:t xml:space="preserve">De tout mon </w:t>
      </w:r>
      <w:r w:rsidR="00884383" w:rsidRPr="00B136A5">
        <w:rPr>
          <w:rFonts w:eastAsia="Times New Roman" w:cstheme="minorHAnsi"/>
          <w:lang w:eastAsia="fr-FR"/>
        </w:rPr>
        <w:t xml:space="preserve">cœur </w:t>
      </w:r>
      <w:r w:rsidRPr="00B136A5">
        <w:rPr>
          <w:rFonts w:eastAsia="Times New Roman" w:cstheme="minorHAnsi"/>
          <w:lang w:eastAsia="fr-FR"/>
        </w:rPr>
        <w:t>je veux garder ta parole, ne me délaisse pas, Dieu de ma joie</w:t>
      </w:r>
      <w:r w:rsidR="00884383" w:rsidRPr="00B136A5">
        <w:rPr>
          <w:rFonts w:eastAsia="Times New Roman" w:cstheme="minorHAnsi"/>
          <w:lang w:eastAsia="fr-FR"/>
        </w:rPr>
        <w:t xml:space="preserve"> </w:t>
      </w:r>
      <w:r w:rsidRPr="00B136A5">
        <w:rPr>
          <w:rFonts w:eastAsia="Times New Roman" w:cstheme="minorHAnsi"/>
          <w:lang w:eastAsia="fr-FR"/>
        </w:rPr>
        <w:t>!</w:t>
      </w:r>
    </w:p>
    <w:p w14:paraId="18FB98E5" w14:textId="1A5124E9" w:rsidR="0073527D" w:rsidRPr="00B136A5" w:rsidRDefault="0073527D" w:rsidP="0073527D">
      <w:pPr>
        <w:spacing w:before="100" w:beforeAutospacing="1" w:after="100" w:afterAutospacing="1" w:line="240" w:lineRule="auto"/>
        <w:rPr>
          <w:rFonts w:eastAsia="Times New Roman" w:cstheme="minorHAnsi"/>
          <w:lang w:eastAsia="fr-FR"/>
        </w:rPr>
      </w:pPr>
      <w:r w:rsidRPr="00B136A5">
        <w:rPr>
          <w:rFonts w:eastAsia="Times New Roman" w:cstheme="minorHAnsi"/>
          <w:bCs/>
          <w:lang w:eastAsia="fr-FR"/>
        </w:rPr>
        <w:t>2</w:t>
      </w:r>
      <w:r w:rsidR="00B136A5">
        <w:rPr>
          <w:rFonts w:eastAsia="Times New Roman" w:cstheme="minorHAnsi"/>
          <w:bCs/>
          <w:lang w:eastAsia="fr-FR"/>
        </w:rPr>
        <w:t>-</w:t>
      </w:r>
      <w:r w:rsidRPr="00B136A5">
        <w:rPr>
          <w:rFonts w:eastAsia="Times New Roman" w:cstheme="minorHAnsi"/>
          <w:lang w:eastAsia="fr-FR"/>
        </w:rPr>
        <w:t xml:space="preserve"> Heureux ceux qui veulent faire ta volonté,</w:t>
      </w:r>
      <w:r w:rsidRPr="00B136A5">
        <w:rPr>
          <w:rFonts w:eastAsia="Times New Roman" w:cstheme="minorHAnsi"/>
          <w:lang w:eastAsia="fr-FR"/>
        </w:rPr>
        <w:br/>
        <w:t>Je cours sans peur sur la voi</w:t>
      </w:r>
      <w:r w:rsidR="00884383" w:rsidRPr="00B136A5">
        <w:rPr>
          <w:rFonts w:eastAsia="Times New Roman" w:cstheme="minorHAnsi"/>
          <w:lang w:eastAsia="fr-FR"/>
        </w:rPr>
        <w:t>e</w:t>
      </w:r>
      <w:r w:rsidRPr="00B136A5">
        <w:rPr>
          <w:rFonts w:eastAsia="Times New Roman" w:cstheme="minorHAnsi"/>
          <w:lang w:eastAsia="fr-FR"/>
        </w:rPr>
        <w:t xml:space="preserve"> de tes préceptes Et mes lèvres publient ta vérité.</w:t>
      </w:r>
    </w:p>
    <w:p w14:paraId="0725594B" w14:textId="7E84CE1B" w:rsidR="0073527D" w:rsidRPr="00B136A5" w:rsidRDefault="0073527D" w:rsidP="0073527D">
      <w:pPr>
        <w:spacing w:before="100" w:beforeAutospacing="1" w:after="100" w:afterAutospacing="1" w:line="240" w:lineRule="auto"/>
        <w:rPr>
          <w:rFonts w:eastAsia="Times New Roman" w:cstheme="minorHAnsi"/>
          <w:lang w:eastAsia="fr-FR"/>
        </w:rPr>
      </w:pPr>
      <w:r w:rsidRPr="00B136A5">
        <w:rPr>
          <w:rFonts w:eastAsia="Times New Roman" w:cstheme="minorHAnsi"/>
          <w:bCs/>
          <w:lang w:eastAsia="fr-FR"/>
        </w:rPr>
        <w:t>3</w:t>
      </w:r>
      <w:r w:rsidR="00B136A5">
        <w:rPr>
          <w:rFonts w:eastAsia="Times New Roman" w:cstheme="minorHAnsi"/>
          <w:bCs/>
          <w:lang w:eastAsia="fr-FR"/>
        </w:rPr>
        <w:t>-</w:t>
      </w:r>
      <w:r w:rsidRPr="00B136A5">
        <w:rPr>
          <w:rFonts w:eastAsia="Times New Roman" w:cstheme="minorHAnsi"/>
          <w:lang w:eastAsia="fr-FR"/>
        </w:rPr>
        <w:t xml:space="preserve"> Heureux ceux qui suivent tes commandements</w:t>
      </w:r>
      <w:r w:rsidR="00884383" w:rsidRPr="00B136A5">
        <w:rPr>
          <w:rFonts w:eastAsia="Times New Roman" w:cstheme="minorHAnsi"/>
          <w:lang w:eastAsia="fr-FR"/>
        </w:rPr>
        <w:t xml:space="preserve"> </w:t>
      </w:r>
      <w:r w:rsidRPr="00B136A5">
        <w:rPr>
          <w:rFonts w:eastAsia="Times New Roman" w:cstheme="minorHAnsi"/>
          <w:lang w:eastAsia="fr-FR"/>
        </w:rPr>
        <w:t>!</w:t>
      </w:r>
      <w:r w:rsidRPr="00B136A5">
        <w:rPr>
          <w:rFonts w:eastAsia="Times New Roman" w:cstheme="minorHAnsi"/>
          <w:lang w:eastAsia="fr-FR"/>
        </w:rPr>
        <w:br/>
        <w:t>Oui, plus que l’or, que l’or fin, j’aime ta loi</w:t>
      </w:r>
      <w:r w:rsidR="00884383" w:rsidRPr="00B136A5">
        <w:rPr>
          <w:rFonts w:eastAsia="Times New Roman" w:cstheme="minorHAnsi"/>
          <w:lang w:eastAsia="fr-FR"/>
        </w:rPr>
        <w:t xml:space="preserve"> </w:t>
      </w:r>
      <w:r w:rsidRPr="00B136A5">
        <w:rPr>
          <w:rFonts w:eastAsia="Times New Roman" w:cstheme="minorHAnsi"/>
          <w:lang w:eastAsia="fr-FR"/>
        </w:rPr>
        <w:t>; Plus douce que le miel est ta promesse.</w:t>
      </w:r>
    </w:p>
    <w:p w14:paraId="3EDF4C64" w14:textId="0B120E0C" w:rsidR="0073527D" w:rsidRDefault="0073527D" w:rsidP="0073527D">
      <w:pPr>
        <w:spacing w:before="100" w:beforeAutospacing="1" w:after="100" w:afterAutospacing="1" w:line="240" w:lineRule="auto"/>
        <w:rPr>
          <w:rFonts w:eastAsia="Times New Roman" w:cstheme="minorHAnsi"/>
          <w:lang w:eastAsia="fr-FR"/>
        </w:rPr>
      </w:pPr>
      <w:r w:rsidRPr="00B136A5">
        <w:rPr>
          <w:rFonts w:eastAsia="Times New Roman" w:cstheme="minorHAnsi"/>
          <w:bCs/>
          <w:lang w:eastAsia="fr-FR"/>
        </w:rPr>
        <w:t>4</w:t>
      </w:r>
      <w:r w:rsidR="00B136A5">
        <w:rPr>
          <w:rFonts w:eastAsia="Times New Roman" w:cstheme="minorHAnsi"/>
          <w:bCs/>
          <w:lang w:eastAsia="fr-FR"/>
        </w:rPr>
        <w:t>-</w:t>
      </w:r>
      <w:r w:rsidRPr="00B136A5">
        <w:rPr>
          <w:rFonts w:eastAsia="Times New Roman" w:cstheme="minorHAnsi"/>
          <w:lang w:eastAsia="fr-FR"/>
        </w:rPr>
        <w:t xml:space="preserve"> Heureux ceux qui méd</w:t>
      </w:r>
      <w:r w:rsidR="00884383" w:rsidRPr="00B136A5">
        <w:rPr>
          <w:rFonts w:eastAsia="Times New Roman" w:cstheme="minorHAnsi"/>
          <w:lang w:eastAsia="fr-FR"/>
        </w:rPr>
        <w:t>i</w:t>
      </w:r>
      <w:r w:rsidRPr="00B136A5">
        <w:rPr>
          <w:rFonts w:eastAsia="Times New Roman" w:cstheme="minorHAnsi"/>
          <w:lang w:eastAsia="fr-FR"/>
        </w:rPr>
        <w:t>tent sur la sagesse</w:t>
      </w:r>
      <w:r w:rsidR="00884383" w:rsidRPr="00B136A5">
        <w:rPr>
          <w:rFonts w:eastAsia="Times New Roman" w:cstheme="minorHAnsi"/>
          <w:lang w:eastAsia="fr-FR"/>
        </w:rPr>
        <w:t xml:space="preserve"> </w:t>
      </w:r>
      <w:r w:rsidRPr="00B136A5">
        <w:rPr>
          <w:rFonts w:eastAsia="Times New Roman" w:cstheme="minorHAnsi"/>
          <w:lang w:eastAsia="fr-FR"/>
        </w:rPr>
        <w:t>!</w:t>
      </w:r>
      <w:r w:rsidRPr="00B136A5">
        <w:rPr>
          <w:rFonts w:eastAsia="Times New Roman" w:cstheme="minorHAnsi"/>
          <w:lang w:eastAsia="fr-FR"/>
        </w:rPr>
        <w:br/>
        <w:t>Vivifie-moi, apprends</w:t>
      </w:r>
      <w:r w:rsidRPr="0073527D">
        <w:rPr>
          <w:rFonts w:eastAsia="Times New Roman" w:cstheme="minorHAnsi"/>
          <w:lang w:eastAsia="fr-FR"/>
        </w:rPr>
        <w:t>-moi tes volontés</w:t>
      </w:r>
      <w:r w:rsidR="00884383" w:rsidRPr="00402AB4">
        <w:rPr>
          <w:rFonts w:eastAsia="Times New Roman" w:cstheme="minorHAnsi"/>
          <w:lang w:eastAsia="fr-FR"/>
        </w:rPr>
        <w:t xml:space="preserve"> </w:t>
      </w:r>
      <w:r w:rsidRPr="0073527D">
        <w:rPr>
          <w:rFonts w:eastAsia="Times New Roman" w:cstheme="minorHAnsi"/>
          <w:lang w:eastAsia="fr-FR"/>
        </w:rPr>
        <w:t>; Dès l’aube, de ta joie tu m’as comblé.</w:t>
      </w:r>
    </w:p>
    <w:p w14:paraId="48050242" w14:textId="77777777" w:rsidR="00884383" w:rsidRPr="00884383" w:rsidRDefault="003F673D" w:rsidP="003F673D">
      <w:pPr>
        <w:spacing w:before="100" w:beforeAutospacing="1" w:after="100" w:afterAutospacing="1" w:line="240" w:lineRule="auto"/>
        <w:rPr>
          <w:rFonts w:eastAsia="Times New Roman" w:cstheme="minorHAnsi"/>
          <w:b/>
          <w:bCs/>
          <w:u w:val="single"/>
          <w:lang w:eastAsia="fr-FR"/>
        </w:rPr>
      </w:pPr>
      <w:r>
        <w:rPr>
          <w:rFonts w:eastAsia="Times New Roman" w:cstheme="minorHAnsi"/>
          <w:b/>
          <w:bCs/>
          <w:u w:val="single"/>
          <w:lang w:eastAsia="fr-FR"/>
        </w:rPr>
        <w:t>Ecout</w:t>
      </w:r>
      <w:r w:rsidR="00884383" w:rsidRPr="003F673D">
        <w:rPr>
          <w:rFonts w:eastAsia="Times New Roman" w:cstheme="minorHAnsi"/>
          <w:b/>
          <w:bCs/>
          <w:u w:val="single"/>
          <w:lang w:eastAsia="fr-FR"/>
        </w:rPr>
        <w:t xml:space="preserve">e la voix du Seigneur </w:t>
      </w:r>
    </w:p>
    <w:p w14:paraId="03348994" w14:textId="77CCFA73" w:rsidR="00884383" w:rsidRPr="00884383" w:rsidRDefault="00884383" w:rsidP="00884383">
      <w:pPr>
        <w:spacing w:before="100" w:beforeAutospacing="1" w:after="100" w:afterAutospacing="1" w:line="240" w:lineRule="auto"/>
        <w:rPr>
          <w:rFonts w:eastAsia="Times New Roman" w:cstheme="minorHAnsi"/>
          <w:lang w:eastAsia="fr-FR"/>
        </w:rPr>
      </w:pPr>
      <w:r w:rsidRPr="00884383">
        <w:rPr>
          <w:rFonts w:eastAsia="Times New Roman" w:cstheme="minorHAnsi"/>
          <w:lang w:eastAsia="fr-FR"/>
        </w:rPr>
        <w:t>1</w:t>
      </w:r>
      <w:r w:rsidR="00B136A5">
        <w:rPr>
          <w:rFonts w:eastAsia="Times New Roman" w:cstheme="minorHAnsi"/>
          <w:lang w:eastAsia="fr-FR"/>
        </w:rPr>
        <w:t>-</w:t>
      </w:r>
      <w:r w:rsidRPr="00884383">
        <w:rPr>
          <w:rFonts w:eastAsia="Times New Roman" w:cstheme="minorHAnsi"/>
          <w:lang w:eastAsia="fr-FR"/>
        </w:rPr>
        <w:t xml:space="preserve"> </w:t>
      </w:r>
      <w:r w:rsidR="00D24F94" w:rsidRPr="00884383">
        <w:rPr>
          <w:rFonts w:eastAsia="Times New Roman" w:cstheme="minorHAnsi"/>
          <w:lang w:eastAsia="fr-FR"/>
        </w:rPr>
        <w:t>Écoute</w:t>
      </w:r>
      <w:r w:rsidRPr="00884383">
        <w:rPr>
          <w:rFonts w:eastAsia="Times New Roman" w:cstheme="minorHAnsi"/>
          <w:lang w:eastAsia="fr-FR"/>
        </w:rPr>
        <w:t xml:space="preserve"> la voix du Seigneur,</w:t>
      </w:r>
      <w:r w:rsidRPr="00884383">
        <w:rPr>
          <w:rFonts w:eastAsia="Times New Roman" w:cstheme="minorHAnsi"/>
          <w:lang w:eastAsia="fr-FR"/>
        </w:rPr>
        <w:br/>
        <w:t>Prête l'oreille de ton coeur.</w:t>
      </w:r>
      <w:r w:rsidRPr="00884383">
        <w:rPr>
          <w:rFonts w:eastAsia="Times New Roman" w:cstheme="minorHAnsi"/>
          <w:lang w:eastAsia="fr-FR"/>
        </w:rPr>
        <w:br/>
        <w:t>Qui que tu sois ton Dieu t'appelle,</w:t>
      </w:r>
      <w:r w:rsidRPr="00884383">
        <w:rPr>
          <w:rFonts w:eastAsia="Times New Roman" w:cstheme="minorHAnsi"/>
          <w:lang w:eastAsia="fr-FR"/>
        </w:rPr>
        <w:br/>
        <w:t>Qui</w:t>
      </w:r>
      <w:r w:rsidR="00D24F94">
        <w:rPr>
          <w:rFonts w:eastAsia="Times New Roman" w:cstheme="minorHAnsi"/>
          <w:lang w:eastAsia="fr-FR"/>
        </w:rPr>
        <w:t xml:space="preserve"> </w:t>
      </w:r>
      <w:r w:rsidRPr="00884383">
        <w:rPr>
          <w:rFonts w:eastAsia="Times New Roman" w:cstheme="minorHAnsi"/>
          <w:lang w:eastAsia="fr-FR"/>
        </w:rPr>
        <w:t>que tu sois il est ton Père.</w:t>
      </w:r>
      <w:r w:rsidRPr="00884383">
        <w:rPr>
          <w:rFonts w:eastAsia="Times New Roman" w:cstheme="minorHAnsi"/>
          <w:lang w:eastAsia="fr-FR"/>
        </w:rPr>
        <w:br/>
      </w:r>
      <w:r w:rsidRPr="00884383">
        <w:rPr>
          <w:rFonts w:eastAsia="Times New Roman" w:cstheme="minorHAnsi"/>
          <w:lang w:eastAsia="fr-FR"/>
        </w:rPr>
        <w:br/>
      </w:r>
      <w:r w:rsidR="002E33DA">
        <w:rPr>
          <w:rFonts w:eastAsia="Times New Roman" w:cstheme="minorHAnsi"/>
          <w:b/>
          <w:bCs/>
          <w:lang w:eastAsia="fr-FR"/>
        </w:rPr>
        <w:t xml:space="preserve">R. </w:t>
      </w:r>
      <w:r w:rsidRPr="00402AB4">
        <w:rPr>
          <w:rFonts w:eastAsia="Times New Roman" w:cstheme="minorHAnsi"/>
          <w:b/>
          <w:bCs/>
          <w:lang w:eastAsia="fr-FR"/>
        </w:rPr>
        <w:t>Toi qui aimes la vie, ô toi qui veux le bonheur,</w:t>
      </w:r>
      <w:r w:rsidRPr="00884383">
        <w:rPr>
          <w:rFonts w:eastAsia="Times New Roman" w:cstheme="minorHAnsi"/>
          <w:lang w:eastAsia="fr-FR"/>
        </w:rPr>
        <w:br/>
      </w:r>
      <w:r w:rsidRPr="00402AB4">
        <w:rPr>
          <w:rFonts w:eastAsia="Times New Roman" w:cstheme="minorHAnsi"/>
          <w:b/>
          <w:bCs/>
          <w:lang w:eastAsia="fr-FR"/>
        </w:rPr>
        <w:t>réponds en fidèle ouvrier de sa très douce volonté,</w:t>
      </w:r>
      <w:r w:rsidRPr="00884383">
        <w:rPr>
          <w:rFonts w:eastAsia="Times New Roman" w:cstheme="minorHAnsi"/>
          <w:lang w:eastAsia="fr-FR"/>
        </w:rPr>
        <w:br/>
      </w:r>
      <w:r w:rsidRPr="00402AB4">
        <w:rPr>
          <w:rFonts w:eastAsia="Times New Roman" w:cstheme="minorHAnsi"/>
          <w:b/>
          <w:bCs/>
          <w:lang w:eastAsia="fr-FR"/>
        </w:rPr>
        <w:t>réponds en fidèle ouvrier de l'Évangile et de sa paix.</w:t>
      </w:r>
      <w:r w:rsidRPr="00884383">
        <w:rPr>
          <w:rFonts w:eastAsia="Times New Roman" w:cstheme="minorHAnsi"/>
          <w:lang w:eastAsia="fr-FR"/>
        </w:rPr>
        <w:br/>
      </w:r>
      <w:r w:rsidRPr="00884383">
        <w:rPr>
          <w:rFonts w:eastAsia="Times New Roman" w:cstheme="minorHAnsi"/>
          <w:lang w:eastAsia="fr-FR"/>
        </w:rPr>
        <w:br/>
        <w:t>2</w:t>
      </w:r>
      <w:r w:rsidR="00B136A5">
        <w:rPr>
          <w:rFonts w:eastAsia="Times New Roman" w:cstheme="minorHAnsi"/>
          <w:lang w:eastAsia="fr-FR"/>
        </w:rPr>
        <w:t>-</w:t>
      </w:r>
      <w:r w:rsidRPr="00884383">
        <w:rPr>
          <w:rFonts w:eastAsia="Times New Roman" w:cstheme="minorHAnsi"/>
          <w:lang w:eastAsia="fr-FR"/>
        </w:rPr>
        <w:t xml:space="preserve"> </w:t>
      </w:r>
      <w:r w:rsidR="00D24F94" w:rsidRPr="00884383">
        <w:rPr>
          <w:rFonts w:eastAsia="Times New Roman" w:cstheme="minorHAnsi"/>
          <w:lang w:eastAsia="fr-FR"/>
        </w:rPr>
        <w:t>Écoute</w:t>
      </w:r>
      <w:r w:rsidRPr="00884383">
        <w:rPr>
          <w:rFonts w:eastAsia="Times New Roman" w:cstheme="minorHAnsi"/>
          <w:lang w:eastAsia="fr-FR"/>
        </w:rPr>
        <w:t xml:space="preserve"> la voix du Seigneur,</w:t>
      </w:r>
      <w:r w:rsidRPr="00884383">
        <w:rPr>
          <w:rFonts w:eastAsia="Times New Roman" w:cstheme="minorHAnsi"/>
          <w:lang w:eastAsia="fr-FR"/>
        </w:rPr>
        <w:br/>
        <w:t>Prête l'oreille de ton coeur.</w:t>
      </w:r>
      <w:r w:rsidRPr="00884383">
        <w:rPr>
          <w:rFonts w:eastAsia="Times New Roman" w:cstheme="minorHAnsi"/>
          <w:lang w:eastAsia="fr-FR"/>
        </w:rPr>
        <w:br/>
        <w:t>Tu entendras que Dieu fait grâce,</w:t>
      </w:r>
      <w:r w:rsidRPr="00884383">
        <w:rPr>
          <w:rFonts w:eastAsia="Times New Roman" w:cstheme="minorHAnsi"/>
          <w:lang w:eastAsia="fr-FR"/>
        </w:rPr>
        <w:br/>
        <w:t>Tu entendras l'Esprit d'audace.</w:t>
      </w:r>
      <w:r w:rsidRPr="00884383">
        <w:rPr>
          <w:rFonts w:eastAsia="Times New Roman" w:cstheme="minorHAnsi"/>
          <w:lang w:eastAsia="fr-FR"/>
        </w:rPr>
        <w:br/>
      </w:r>
      <w:r w:rsidRPr="00884383">
        <w:rPr>
          <w:rFonts w:eastAsia="Times New Roman" w:cstheme="minorHAnsi"/>
          <w:lang w:eastAsia="fr-FR"/>
        </w:rPr>
        <w:br/>
        <w:t>3</w:t>
      </w:r>
      <w:r w:rsidR="00B136A5">
        <w:rPr>
          <w:rFonts w:eastAsia="Times New Roman" w:cstheme="minorHAnsi"/>
          <w:lang w:eastAsia="fr-FR"/>
        </w:rPr>
        <w:t>-</w:t>
      </w:r>
      <w:r w:rsidRPr="00884383">
        <w:rPr>
          <w:rFonts w:eastAsia="Times New Roman" w:cstheme="minorHAnsi"/>
          <w:lang w:eastAsia="fr-FR"/>
        </w:rPr>
        <w:t xml:space="preserve"> Ecoute la voix du Seigneur,</w:t>
      </w:r>
      <w:r w:rsidRPr="00884383">
        <w:rPr>
          <w:rFonts w:eastAsia="Times New Roman" w:cstheme="minorHAnsi"/>
          <w:lang w:eastAsia="fr-FR"/>
        </w:rPr>
        <w:br/>
        <w:t>Prête l'oreille de ton coeur.</w:t>
      </w:r>
      <w:r w:rsidRPr="00884383">
        <w:rPr>
          <w:rFonts w:eastAsia="Times New Roman" w:cstheme="minorHAnsi"/>
          <w:lang w:eastAsia="fr-FR"/>
        </w:rPr>
        <w:br/>
        <w:t>Tu entendras crier les pauvres,</w:t>
      </w:r>
      <w:r w:rsidRPr="00884383">
        <w:rPr>
          <w:rFonts w:eastAsia="Times New Roman" w:cstheme="minorHAnsi"/>
          <w:lang w:eastAsia="fr-FR"/>
        </w:rPr>
        <w:br/>
        <w:t xml:space="preserve">Tu entendras </w:t>
      </w:r>
      <w:r w:rsidR="00D24F94" w:rsidRPr="00884383">
        <w:rPr>
          <w:rFonts w:eastAsia="Times New Roman" w:cstheme="minorHAnsi"/>
          <w:lang w:eastAsia="fr-FR"/>
        </w:rPr>
        <w:t>gémir</w:t>
      </w:r>
      <w:r w:rsidRPr="00884383">
        <w:rPr>
          <w:rFonts w:eastAsia="Times New Roman" w:cstheme="minorHAnsi"/>
          <w:lang w:eastAsia="fr-FR"/>
        </w:rPr>
        <w:t xml:space="preserve"> ce monde.</w:t>
      </w:r>
      <w:r w:rsidRPr="00884383">
        <w:rPr>
          <w:rFonts w:eastAsia="Times New Roman" w:cstheme="minorHAnsi"/>
          <w:lang w:eastAsia="fr-FR"/>
        </w:rPr>
        <w:br/>
      </w:r>
      <w:r w:rsidRPr="00884383">
        <w:rPr>
          <w:rFonts w:eastAsia="Times New Roman" w:cstheme="minorHAnsi"/>
          <w:lang w:eastAsia="fr-FR"/>
        </w:rPr>
        <w:br/>
      </w:r>
      <w:r w:rsidRPr="00884383">
        <w:rPr>
          <w:rFonts w:eastAsia="Times New Roman" w:cstheme="minorHAnsi"/>
          <w:lang w:eastAsia="fr-FR"/>
        </w:rPr>
        <w:t>4</w:t>
      </w:r>
      <w:r w:rsidR="00B136A5">
        <w:rPr>
          <w:rFonts w:eastAsia="Times New Roman" w:cstheme="minorHAnsi"/>
          <w:lang w:eastAsia="fr-FR"/>
        </w:rPr>
        <w:t>-</w:t>
      </w:r>
      <w:r w:rsidRPr="00884383">
        <w:rPr>
          <w:rFonts w:eastAsia="Times New Roman" w:cstheme="minorHAnsi"/>
          <w:lang w:eastAsia="fr-FR"/>
        </w:rPr>
        <w:t xml:space="preserve"> </w:t>
      </w:r>
      <w:r w:rsidR="00D24F94" w:rsidRPr="00884383">
        <w:rPr>
          <w:rFonts w:eastAsia="Times New Roman" w:cstheme="minorHAnsi"/>
          <w:lang w:eastAsia="fr-FR"/>
        </w:rPr>
        <w:t>Écoute</w:t>
      </w:r>
      <w:r w:rsidRPr="00884383">
        <w:rPr>
          <w:rFonts w:eastAsia="Times New Roman" w:cstheme="minorHAnsi"/>
          <w:lang w:eastAsia="fr-FR"/>
        </w:rPr>
        <w:t xml:space="preserve"> la voix du Seigneur,</w:t>
      </w:r>
      <w:r w:rsidRPr="00884383">
        <w:rPr>
          <w:rFonts w:eastAsia="Times New Roman" w:cstheme="minorHAnsi"/>
          <w:lang w:eastAsia="fr-FR"/>
        </w:rPr>
        <w:br/>
        <w:t>Prête l'oreille de ton coeur.</w:t>
      </w:r>
      <w:r w:rsidRPr="00884383">
        <w:rPr>
          <w:rFonts w:eastAsia="Times New Roman" w:cstheme="minorHAnsi"/>
          <w:lang w:eastAsia="fr-FR"/>
        </w:rPr>
        <w:br/>
        <w:t>Tu entendras grandir l'</w:t>
      </w:r>
      <w:r w:rsidR="00D24F94" w:rsidRPr="00884383">
        <w:rPr>
          <w:rFonts w:eastAsia="Times New Roman" w:cstheme="minorHAnsi"/>
          <w:lang w:eastAsia="fr-FR"/>
        </w:rPr>
        <w:t>Église</w:t>
      </w:r>
      <w:r w:rsidRPr="00884383">
        <w:rPr>
          <w:rFonts w:eastAsia="Times New Roman" w:cstheme="minorHAnsi"/>
          <w:lang w:eastAsia="fr-FR"/>
        </w:rPr>
        <w:t>,</w:t>
      </w:r>
      <w:r w:rsidRPr="00884383">
        <w:rPr>
          <w:rFonts w:eastAsia="Times New Roman" w:cstheme="minorHAnsi"/>
          <w:lang w:eastAsia="fr-FR"/>
        </w:rPr>
        <w:br/>
        <w:t>Tu entendras sa paix promise.</w:t>
      </w:r>
      <w:r w:rsidRPr="00884383">
        <w:rPr>
          <w:rFonts w:eastAsia="Times New Roman" w:cstheme="minorHAnsi"/>
          <w:lang w:eastAsia="fr-FR"/>
        </w:rPr>
        <w:br/>
      </w:r>
      <w:r w:rsidRPr="00884383">
        <w:rPr>
          <w:rFonts w:eastAsia="Times New Roman" w:cstheme="minorHAnsi"/>
          <w:lang w:eastAsia="fr-FR"/>
        </w:rPr>
        <w:br/>
        <w:t>5</w:t>
      </w:r>
      <w:r w:rsidR="00B136A5">
        <w:rPr>
          <w:rFonts w:eastAsia="Times New Roman" w:cstheme="minorHAnsi"/>
          <w:lang w:eastAsia="fr-FR"/>
        </w:rPr>
        <w:t>-</w:t>
      </w:r>
      <w:r w:rsidRPr="00884383">
        <w:rPr>
          <w:rFonts w:eastAsia="Times New Roman" w:cstheme="minorHAnsi"/>
          <w:lang w:eastAsia="fr-FR"/>
        </w:rPr>
        <w:t xml:space="preserve"> </w:t>
      </w:r>
      <w:r w:rsidR="00D24F94" w:rsidRPr="00884383">
        <w:rPr>
          <w:rFonts w:eastAsia="Times New Roman" w:cstheme="minorHAnsi"/>
          <w:lang w:eastAsia="fr-FR"/>
        </w:rPr>
        <w:t>Écoute</w:t>
      </w:r>
      <w:r w:rsidRPr="00884383">
        <w:rPr>
          <w:rFonts w:eastAsia="Times New Roman" w:cstheme="minorHAnsi"/>
          <w:lang w:eastAsia="fr-FR"/>
        </w:rPr>
        <w:t xml:space="preserve"> la voix du Seigneur,</w:t>
      </w:r>
      <w:r w:rsidRPr="00884383">
        <w:rPr>
          <w:rFonts w:eastAsia="Times New Roman" w:cstheme="minorHAnsi"/>
          <w:lang w:eastAsia="fr-FR"/>
        </w:rPr>
        <w:br/>
        <w:t>Prête l'oreille de ton coeur.</w:t>
      </w:r>
      <w:r w:rsidRPr="00884383">
        <w:rPr>
          <w:rFonts w:eastAsia="Times New Roman" w:cstheme="minorHAnsi"/>
          <w:lang w:eastAsia="fr-FR"/>
        </w:rPr>
        <w:br/>
        <w:t>Qui que tu sois, fais-toi violence,</w:t>
      </w:r>
      <w:r w:rsidRPr="00884383">
        <w:rPr>
          <w:rFonts w:eastAsia="Times New Roman" w:cstheme="minorHAnsi"/>
          <w:lang w:eastAsia="fr-FR"/>
        </w:rPr>
        <w:br/>
        <w:t xml:space="preserve">Qui que tu sois, rejoins ton </w:t>
      </w:r>
      <w:r w:rsidR="00D24F94" w:rsidRPr="00884383">
        <w:rPr>
          <w:rFonts w:eastAsia="Times New Roman" w:cstheme="minorHAnsi"/>
          <w:lang w:eastAsia="fr-FR"/>
        </w:rPr>
        <w:t>frère</w:t>
      </w:r>
      <w:r w:rsidRPr="00884383">
        <w:rPr>
          <w:rFonts w:eastAsia="Times New Roman" w:cstheme="minorHAnsi"/>
          <w:lang w:eastAsia="fr-FR"/>
        </w:rPr>
        <w:t>.</w:t>
      </w:r>
    </w:p>
    <w:p w14:paraId="2B0D6D5C" w14:textId="77777777" w:rsidR="00D1381E" w:rsidRDefault="00D1381E">
      <w:pPr>
        <w:rPr>
          <w:rFonts w:cstheme="minorHAnsi"/>
        </w:rPr>
      </w:pPr>
    </w:p>
    <w:p w14:paraId="3D292E2D" w14:textId="77777777" w:rsidR="002B0157" w:rsidRPr="002B0157" w:rsidRDefault="002B0157">
      <w:pPr>
        <w:rPr>
          <w:rFonts w:cstheme="minorHAnsi"/>
          <w:b/>
          <w:u w:val="single"/>
        </w:rPr>
      </w:pPr>
      <w:r w:rsidRPr="002B0157">
        <w:rPr>
          <w:rFonts w:cstheme="minorHAnsi"/>
          <w:b/>
          <w:u w:val="single"/>
        </w:rPr>
        <w:t>Ecouter ta parole</w:t>
      </w:r>
    </w:p>
    <w:p w14:paraId="38F1D591" w14:textId="5DCEDED5" w:rsidR="00B136A5" w:rsidRDefault="002B0157">
      <w:pPr>
        <w:rPr>
          <w:rFonts w:cstheme="minorHAnsi"/>
        </w:rPr>
      </w:pPr>
      <w:r>
        <w:rPr>
          <w:rFonts w:eastAsia="Times New Roman" w:cstheme="minorHAnsi"/>
          <w:b/>
          <w:bCs/>
          <w:lang w:eastAsia="fr-FR"/>
        </w:rPr>
        <w:t xml:space="preserve">R. </w:t>
      </w:r>
      <w:r w:rsidR="00884383" w:rsidRPr="002B0157">
        <w:rPr>
          <w:rFonts w:eastAsia="Times New Roman" w:cstheme="minorHAnsi"/>
          <w:b/>
          <w:bCs/>
          <w:lang w:eastAsia="fr-FR"/>
        </w:rPr>
        <w:t>E</w:t>
      </w:r>
      <w:r>
        <w:rPr>
          <w:rFonts w:eastAsia="Times New Roman" w:cstheme="minorHAnsi"/>
          <w:b/>
          <w:bCs/>
          <w:lang w:eastAsia="fr-FR"/>
        </w:rPr>
        <w:t>couter ta parole</w:t>
      </w:r>
      <w:r w:rsidR="00884383" w:rsidRPr="002B0157">
        <w:rPr>
          <w:rFonts w:eastAsia="Times New Roman" w:cstheme="minorHAnsi"/>
          <w:b/>
          <w:bCs/>
          <w:lang w:eastAsia="fr-FR"/>
        </w:rPr>
        <w:br/>
        <w:t>R</w:t>
      </w:r>
      <w:r>
        <w:rPr>
          <w:rFonts w:eastAsia="Times New Roman" w:cstheme="minorHAnsi"/>
          <w:b/>
          <w:bCs/>
          <w:lang w:eastAsia="fr-FR"/>
        </w:rPr>
        <w:t>ester à tes côtés</w:t>
      </w:r>
      <w:r w:rsidR="00884383" w:rsidRPr="002B0157">
        <w:rPr>
          <w:rFonts w:eastAsia="Times New Roman" w:cstheme="minorHAnsi"/>
          <w:b/>
          <w:bCs/>
          <w:lang w:eastAsia="fr-FR"/>
        </w:rPr>
        <w:br/>
        <w:t>E</w:t>
      </w:r>
      <w:r>
        <w:rPr>
          <w:rFonts w:eastAsia="Times New Roman" w:cstheme="minorHAnsi"/>
          <w:b/>
          <w:bCs/>
          <w:lang w:eastAsia="fr-FR"/>
        </w:rPr>
        <w:t>couter ta parole</w:t>
      </w:r>
      <w:r w:rsidR="00884383" w:rsidRPr="002B0157">
        <w:rPr>
          <w:rFonts w:eastAsia="Times New Roman" w:cstheme="minorHAnsi"/>
          <w:b/>
          <w:bCs/>
          <w:lang w:eastAsia="fr-FR"/>
        </w:rPr>
        <w:br/>
        <w:t>S</w:t>
      </w:r>
      <w:r>
        <w:rPr>
          <w:rFonts w:eastAsia="Times New Roman" w:cstheme="minorHAnsi"/>
          <w:b/>
          <w:bCs/>
          <w:lang w:eastAsia="fr-FR"/>
        </w:rPr>
        <w:t>implement pour veiller</w:t>
      </w:r>
      <w:r w:rsidR="00884383" w:rsidRPr="002B0157">
        <w:rPr>
          <w:rFonts w:eastAsia="Times New Roman" w:cstheme="minorHAnsi"/>
          <w:b/>
          <w:bCs/>
          <w:lang w:eastAsia="fr-FR"/>
        </w:rPr>
        <w:br/>
      </w:r>
      <w:r w:rsidR="00884383" w:rsidRPr="00402AB4">
        <w:rPr>
          <w:rFonts w:cstheme="minorHAnsi"/>
        </w:rPr>
        <w:br/>
        <w:t>1</w:t>
      </w:r>
      <w:r w:rsidR="00B136A5">
        <w:rPr>
          <w:rFonts w:cstheme="minorHAnsi"/>
        </w:rPr>
        <w:t xml:space="preserve">- </w:t>
      </w:r>
      <w:r w:rsidR="00884383" w:rsidRPr="00402AB4">
        <w:rPr>
          <w:rFonts w:cstheme="minorHAnsi"/>
        </w:rPr>
        <w:t>Je n’ai qu’un seul désir</w:t>
      </w:r>
      <w:r w:rsidR="00884383" w:rsidRPr="00402AB4">
        <w:rPr>
          <w:rFonts w:cstheme="minorHAnsi"/>
        </w:rPr>
        <w:br/>
        <w:t>Celui de t’écouter</w:t>
      </w:r>
      <w:r w:rsidR="00884383" w:rsidRPr="00402AB4">
        <w:rPr>
          <w:rFonts w:cstheme="minorHAnsi"/>
        </w:rPr>
        <w:br/>
        <w:t>Passer ma vie à t’accueillir (bis)</w:t>
      </w:r>
      <w:r w:rsidR="00884383" w:rsidRPr="00402AB4">
        <w:rPr>
          <w:rFonts w:cstheme="minorHAnsi"/>
        </w:rPr>
        <w:br/>
      </w:r>
    </w:p>
    <w:p w14:paraId="19A3D7E0" w14:textId="4B06D1E5" w:rsidR="00B136A5" w:rsidRDefault="00884383">
      <w:pPr>
        <w:rPr>
          <w:rFonts w:cstheme="minorHAnsi"/>
        </w:rPr>
      </w:pPr>
      <w:r w:rsidRPr="00402AB4">
        <w:rPr>
          <w:rFonts w:cstheme="minorHAnsi"/>
        </w:rPr>
        <w:t>2</w:t>
      </w:r>
      <w:r w:rsidR="00B136A5">
        <w:rPr>
          <w:rFonts w:cstheme="minorHAnsi"/>
        </w:rPr>
        <w:t xml:space="preserve">- </w:t>
      </w:r>
      <w:r w:rsidRPr="00402AB4">
        <w:rPr>
          <w:rFonts w:cstheme="minorHAnsi"/>
        </w:rPr>
        <w:t>Je n’ai qu’un seul désir</w:t>
      </w:r>
      <w:r w:rsidRPr="00402AB4">
        <w:rPr>
          <w:rFonts w:cstheme="minorHAnsi"/>
        </w:rPr>
        <w:br/>
        <w:t>Celui de rencontrer</w:t>
      </w:r>
      <w:r w:rsidRPr="00402AB4">
        <w:rPr>
          <w:rFonts w:cstheme="minorHAnsi"/>
        </w:rPr>
        <w:br/>
        <w:t>Passer ma vie à découvrir (bis)</w:t>
      </w:r>
      <w:r w:rsidRPr="00402AB4">
        <w:rPr>
          <w:rFonts w:cstheme="minorHAnsi"/>
        </w:rPr>
        <w:br/>
      </w:r>
    </w:p>
    <w:p w14:paraId="130F724C" w14:textId="4F9CFA2E" w:rsidR="00B136A5" w:rsidRDefault="00884383">
      <w:pPr>
        <w:rPr>
          <w:rFonts w:cstheme="minorHAnsi"/>
        </w:rPr>
      </w:pPr>
      <w:r w:rsidRPr="00402AB4">
        <w:rPr>
          <w:rFonts w:cstheme="minorHAnsi"/>
        </w:rPr>
        <w:t>3</w:t>
      </w:r>
      <w:r w:rsidR="00B136A5">
        <w:rPr>
          <w:rFonts w:cstheme="minorHAnsi"/>
        </w:rPr>
        <w:t xml:space="preserve">- </w:t>
      </w:r>
      <w:r w:rsidRPr="00402AB4">
        <w:rPr>
          <w:rFonts w:cstheme="minorHAnsi"/>
        </w:rPr>
        <w:t>Je n’ai qu’un seul désir</w:t>
      </w:r>
      <w:r w:rsidRPr="00402AB4">
        <w:rPr>
          <w:rFonts w:cstheme="minorHAnsi"/>
        </w:rPr>
        <w:br/>
        <w:t>Celui de t’inviter</w:t>
      </w:r>
      <w:r w:rsidRPr="00402AB4">
        <w:rPr>
          <w:rFonts w:cstheme="minorHAnsi"/>
        </w:rPr>
        <w:br/>
        <w:t>Passer ma vie à te bénir (bis)</w:t>
      </w:r>
      <w:r w:rsidRPr="00402AB4">
        <w:rPr>
          <w:rFonts w:cstheme="minorHAnsi"/>
        </w:rPr>
        <w:br/>
      </w:r>
    </w:p>
    <w:p w14:paraId="6FDD4053" w14:textId="47961EE1" w:rsidR="0073527D" w:rsidRPr="002B0157" w:rsidRDefault="00884383">
      <w:pPr>
        <w:rPr>
          <w:rFonts w:eastAsia="Times New Roman" w:cstheme="minorHAnsi"/>
          <w:b/>
          <w:bCs/>
          <w:lang w:eastAsia="fr-FR"/>
        </w:rPr>
      </w:pPr>
      <w:r w:rsidRPr="00402AB4">
        <w:rPr>
          <w:rFonts w:cstheme="minorHAnsi"/>
        </w:rPr>
        <w:t>4</w:t>
      </w:r>
      <w:r w:rsidR="00B136A5">
        <w:rPr>
          <w:rFonts w:cstheme="minorHAnsi"/>
        </w:rPr>
        <w:t xml:space="preserve">- </w:t>
      </w:r>
      <w:r w:rsidRPr="00402AB4">
        <w:rPr>
          <w:rFonts w:cstheme="minorHAnsi"/>
        </w:rPr>
        <w:t>Je n’ai qu’un seul désir</w:t>
      </w:r>
      <w:r w:rsidRPr="00402AB4">
        <w:rPr>
          <w:rFonts w:cstheme="minorHAnsi"/>
        </w:rPr>
        <w:br/>
        <w:t>Celui de contempler</w:t>
      </w:r>
      <w:r w:rsidRPr="00402AB4">
        <w:rPr>
          <w:rFonts w:cstheme="minorHAnsi"/>
        </w:rPr>
        <w:br/>
        <w:t>Passer ma vie à te choisir (bis)</w:t>
      </w:r>
      <w:r w:rsidRPr="00402AB4">
        <w:rPr>
          <w:rFonts w:cstheme="minorHAnsi"/>
        </w:rPr>
        <w:br/>
      </w:r>
      <w:r w:rsidRPr="00402AB4">
        <w:rPr>
          <w:rFonts w:cstheme="minorHAnsi"/>
        </w:rPr>
        <w:br/>
      </w:r>
      <w:r w:rsidR="00B136A5">
        <w:rPr>
          <w:rFonts w:cstheme="minorHAnsi"/>
        </w:rPr>
        <w:t xml:space="preserve">5- </w:t>
      </w:r>
      <w:r w:rsidRPr="00402AB4">
        <w:rPr>
          <w:rFonts w:cstheme="minorHAnsi"/>
        </w:rPr>
        <w:t>Je n’ai qu’un seul désir</w:t>
      </w:r>
      <w:r w:rsidRPr="00402AB4">
        <w:rPr>
          <w:rFonts w:cstheme="minorHAnsi"/>
        </w:rPr>
        <w:br/>
        <w:t>Celui de mieux t’aimer</w:t>
      </w:r>
      <w:r w:rsidRPr="00402AB4">
        <w:rPr>
          <w:rFonts w:cstheme="minorHAnsi"/>
        </w:rPr>
        <w:br/>
        <w:t>Passer ma vie à te servir (bis)</w:t>
      </w:r>
    </w:p>
    <w:p w14:paraId="15F9910A" w14:textId="77777777" w:rsidR="002B0157" w:rsidRDefault="002B0157">
      <w:pPr>
        <w:rPr>
          <w:rFonts w:cstheme="minorHAnsi"/>
        </w:rPr>
      </w:pPr>
    </w:p>
    <w:p w14:paraId="6F1D430E" w14:textId="77777777" w:rsidR="00D24F94" w:rsidRDefault="00D24F94">
      <w:pPr>
        <w:rPr>
          <w:rStyle w:val="lev"/>
          <w:rFonts w:eastAsiaTheme="majorEastAsia" w:cstheme="minorHAnsi"/>
          <w:bCs w:val="0"/>
          <w:u w:val="single"/>
        </w:rPr>
      </w:pPr>
      <w:r>
        <w:rPr>
          <w:rStyle w:val="lev"/>
          <w:rFonts w:cstheme="minorHAnsi"/>
          <w:bCs w:val="0"/>
          <w:u w:val="single"/>
        </w:rPr>
        <w:br w:type="page"/>
      </w:r>
    </w:p>
    <w:p w14:paraId="223DDADE" w14:textId="2D3BEDC4" w:rsidR="00884383" w:rsidRPr="002B0157" w:rsidRDefault="00884383" w:rsidP="00884383">
      <w:pPr>
        <w:pStyle w:val="Titre2"/>
        <w:rPr>
          <w:rFonts w:asciiTheme="minorHAnsi" w:hAnsiTheme="minorHAnsi" w:cstheme="minorHAnsi"/>
          <w:color w:val="auto"/>
          <w:sz w:val="22"/>
          <w:szCs w:val="22"/>
          <w:u w:val="single"/>
        </w:rPr>
      </w:pPr>
      <w:r w:rsidRPr="002B0157">
        <w:rPr>
          <w:rStyle w:val="lev"/>
          <w:rFonts w:asciiTheme="minorHAnsi" w:hAnsiTheme="minorHAnsi" w:cstheme="minorHAnsi"/>
          <w:bCs w:val="0"/>
          <w:color w:val="auto"/>
          <w:sz w:val="22"/>
          <w:szCs w:val="22"/>
          <w:u w:val="single"/>
        </w:rPr>
        <w:lastRenderedPageBreak/>
        <w:t>Jésus-Christ, parole de Dieu</w:t>
      </w:r>
    </w:p>
    <w:p w14:paraId="3A022CE6" w14:textId="77777777" w:rsidR="002B0157" w:rsidRDefault="00884383" w:rsidP="002B0157">
      <w:pPr>
        <w:rPr>
          <w:rFonts w:cstheme="minorHAnsi"/>
        </w:rPr>
      </w:pPr>
      <w:r w:rsidRPr="00402AB4">
        <w:rPr>
          <w:rFonts w:cstheme="minorHAnsi"/>
        </w:rPr>
        <w:t>(Lefebvre/ADF-Musique)</w:t>
      </w:r>
    </w:p>
    <w:p w14:paraId="00813A84" w14:textId="77777777" w:rsidR="00402AB4" w:rsidRDefault="00884383" w:rsidP="002B0157">
      <w:pPr>
        <w:rPr>
          <w:rFonts w:cstheme="minorHAnsi"/>
        </w:rPr>
      </w:pPr>
      <w:r w:rsidRPr="002E33DA">
        <w:rPr>
          <w:rFonts w:cstheme="minorHAnsi"/>
          <w:b/>
        </w:rPr>
        <w:t>JÉSUS-CHRIST, PAROLE DE DIEU,</w:t>
      </w:r>
      <w:r w:rsidRPr="002E33DA">
        <w:rPr>
          <w:rFonts w:cstheme="minorHAnsi"/>
          <w:b/>
        </w:rPr>
        <w:br/>
        <w:t>TU NOUS RASSEMBLES AU NOM DU PÈRE.</w:t>
      </w:r>
      <w:r w:rsidRPr="002E33DA">
        <w:rPr>
          <w:rFonts w:cstheme="minorHAnsi"/>
          <w:b/>
        </w:rPr>
        <w:br/>
        <w:t>JÉSUS-CHRIST, PAROLE DE FEU,</w:t>
      </w:r>
      <w:r w:rsidRPr="002E33DA">
        <w:rPr>
          <w:rFonts w:cstheme="minorHAnsi"/>
          <w:b/>
        </w:rPr>
        <w:br/>
        <w:t>TON ESPRIT NOUS GUIDE ET NOUS ÉCLAIRE.</w:t>
      </w:r>
      <w:r w:rsidRPr="002E33DA">
        <w:rPr>
          <w:rFonts w:cstheme="minorHAnsi"/>
          <w:b/>
        </w:rPr>
        <w:br/>
      </w:r>
      <w:r w:rsidRPr="00402AB4">
        <w:rPr>
          <w:rFonts w:cstheme="minorHAnsi"/>
        </w:rPr>
        <w:br/>
        <w:t>1</w:t>
      </w:r>
      <w:r w:rsidR="00402AB4">
        <w:rPr>
          <w:rFonts w:cstheme="minorHAnsi"/>
        </w:rPr>
        <w:t xml:space="preserve">- </w:t>
      </w:r>
      <w:r w:rsidRPr="00402AB4">
        <w:rPr>
          <w:rFonts w:cstheme="minorHAnsi"/>
        </w:rPr>
        <w:t>Vers qui donc irions-nous, Seigneur ?</w:t>
      </w:r>
      <w:r w:rsidRPr="00402AB4">
        <w:rPr>
          <w:rFonts w:cstheme="minorHAnsi"/>
        </w:rPr>
        <w:br/>
        <w:t>Ta parole est semence de vie</w:t>
      </w:r>
      <w:r w:rsidRPr="00402AB4">
        <w:rPr>
          <w:rFonts w:cstheme="minorHAnsi"/>
        </w:rPr>
        <w:br/>
        <w:t>Pour tous ceux qui t’accueillent.</w:t>
      </w:r>
      <w:r w:rsidRPr="00402AB4">
        <w:rPr>
          <w:rFonts w:cstheme="minorHAnsi"/>
        </w:rPr>
        <w:br/>
        <w:t>Vers qui d’autre irions-nous ?</w:t>
      </w:r>
    </w:p>
    <w:p w14:paraId="210B48D0" w14:textId="77777777" w:rsidR="00D24F94" w:rsidRDefault="00884383" w:rsidP="00884383">
      <w:pPr>
        <w:pStyle w:val="py-4"/>
        <w:rPr>
          <w:rFonts w:asciiTheme="minorHAnsi" w:hAnsiTheme="minorHAnsi" w:cstheme="minorHAnsi"/>
          <w:sz w:val="22"/>
          <w:szCs w:val="22"/>
        </w:rPr>
      </w:pPr>
      <w:r w:rsidRPr="00402AB4">
        <w:rPr>
          <w:rFonts w:asciiTheme="minorHAnsi" w:hAnsiTheme="minorHAnsi" w:cstheme="minorHAnsi"/>
          <w:sz w:val="22"/>
          <w:szCs w:val="22"/>
        </w:rPr>
        <w:t>2</w:t>
      </w:r>
      <w:r w:rsidR="00402AB4">
        <w:rPr>
          <w:rFonts w:asciiTheme="minorHAnsi" w:hAnsiTheme="minorHAnsi" w:cstheme="minorHAnsi"/>
          <w:sz w:val="22"/>
          <w:szCs w:val="22"/>
        </w:rPr>
        <w:t xml:space="preserve"> -</w:t>
      </w:r>
      <w:r w:rsidRPr="00402AB4">
        <w:rPr>
          <w:rFonts w:asciiTheme="minorHAnsi" w:hAnsiTheme="minorHAnsi" w:cstheme="minorHAnsi"/>
          <w:sz w:val="22"/>
          <w:szCs w:val="22"/>
        </w:rPr>
        <w:t>Vers qui donc irions-nous, Seigneur ?</w:t>
      </w:r>
      <w:r w:rsidRPr="00402AB4">
        <w:rPr>
          <w:rFonts w:asciiTheme="minorHAnsi" w:hAnsiTheme="minorHAnsi" w:cstheme="minorHAnsi"/>
          <w:sz w:val="22"/>
          <w:szCs w:val="22"/>
        </w:rPr>
        <w:br/>
        <w:t>Ta Parole est l’Esprit et la Vie</w:t>
      </w:r>
      <w:r w:rsidRPr="00402AB4">
        <w:rPr>
          <w:rFonts w:asciiTheme="minorHAnsi" w:hAnsiTheme="minorHAnsi" w:cstheme="minorHAnsi"/>
          <w:sz w:val="22"/>
          <w:szCs w:val="22"/>
        </w:rPr>
        <w:br/>
        <w:t>Pour tous ceux qui t’écoutent.</w:t>
      </w:r>
      <w:r w:rsidRPr="00402AB4">
        <w:rPr>
          <w:rFonts w:asciiTheme="minorHAnsi" w:hAnsiTheme="minorHAnsi" w:cstheme="minorHAnsi"/>
          <w:sz w:val="22"/>
          <w:szCs w:val="22"/>
        </w:rPr>
        <w:br/>
        <w:t>Vers qui d’autre irions-nous ?</w:t>
      </w:r>
      <w:r w:rsidRPr="00402AB4">
        <w:rPr>
          <w:rFonts w:asciiTheme="minorHAnsi" w:hAnsiTheme="minorHAnsi" w:cstheme="minorHAnsi"/>
          <w:sz w:val="22"/>
          <w:szCs w:val="22"/>
        </w:rPr>
        <w:br/>
      </w:r>
      <w:r w:rsidRPr="00402AB4">
        <w:rPr>
          <w:rFonts w:asciiTheme="minorHAnsi" w:hAnsiTheme="minorHAnsi" w:cstheme="minorHAnsi"/>
          <w:sz w:val="22"/>
          <w:szCs w:val="22"/>
        </w:rPr>
        <w:br/>
      </w:r>
      <w:r w:rsidR="00402AB4">
        <w:rPr>
          <w:rFonts w:asciiTheme="minorHAnsi" w:hAnsiTheme="minorHAnsi" w:cstheme="minorHAnsi"/>
          <w:sz w:val="22"/>
          <w:szCs w:val="22"/>
        </w:rPr>
        <w:t xml:space="preserve">3- </w:t>
      </w:r>
      <w:r w:rsidRPr="00402AB4">
        <w:rPr>
          <w:rFonts w:asciiTheme="minorHAnsi" w:hAnsiTheme="minorHAnsi" w:cstheme="minorHAnsi"/>
          <w:sz w:val="22"/>
          <w:szCs w:val="22"/>
        </w:rPr>
        <w:t>Vers qui donc irions-nous, Seigneur ?</w:t>
      </w:r>
      <w:r w:rsidRPr="00402AB4">
        <w:rPr>
          <w:rFonts w:asciiTheme="minorHAnsi" w:hAnsiTheme="minorHAnsi" w:cstheme="minorHAnsi"/>
          <w:sz w:val="22"/>
          <w:szCs w:val="22"/>
        </w:rPr>
        <w:br/>
        <w:t>Ta Parole est fontaine de joie</w:t>
      </w:r>
      <w:r w:rsidRPr="00402AB4">
        <w:rPr>
          <w:rFonts w:asciiTheme="minorHAnsi" w:hAnsiTheme="minorHAnsi" w:cstheme="minorHAnsi"/>
          <w:sz w:val="22"/>
          <w:szCs w:val="22"/>
        </w:rPr>
        <w:br/>
        <w:t>Pour tous ceux qui te fêtent.</w:t>
      </w:r>
      <w:r w:rsidRPr="00402AB4">
        <w:rPr>
          <w:rFonts w:asciiTheme="minorHAnsi" w:hAnsiTheme="minorHAnsi" w:cstheme="minorHAnsi"/>
          <w:sz w:val="22"/>
          <w:szCs w:val="22"/>
        </w:rPr>
        <w:br/>
        <w:t>Vers qui d’autre irions-nous ?</w:t>
      </w:r>
      <w:r w:rsidRPr="00402AB4">
        <w:rPr>
          <w:rFonts w:asciiTheme="minorHAnsi" w:hAnsiTheme="minorHAnsi" w:cstheme="minorHAnsi"/>
          <w:sz w:val="22"/>
          <w:szCs w:val="22"/>
        </w:rPr>
        <w:br/>
      </w:r>
      <w:r w:rsidRPr="00402AB4">
        <w:rPr>
          <w:rFonts w:asciiTheme="minorHAnsi" w:hAnsiTheme="minorHAnsi" w:cstheme="minorHAnsi"/>
          <w:sz w:val="22"/>
          <w:szCs w:val="22"/>
        </w:rPr>
        <w:br/>
      </w:r>
      <w:r w:rsidR="00402AB4">
        <w:rPr>
          <w:rFonts w:asciiTheme="minorHAnsi" w:hAnsiTheme="minorHAnsi" w:cstheme="minorHAnsi"/>
          <w:sz w:val="22"/>
          <w:szCs w:val="22"/>
        </w:rPr>
        <w:t xml:space="preserve">4- </w:t>
      </w:r>
      <w:r w:rsidRPr="00402AB4">
        <w:rPr>
          <w:rFonts w:asciiTheme="minorHAnsi" w:hAnsiTheme="minorHAnsi" w:cstheme="minorHAnsi"/>
          <w:sz w:val="22"/>
          <w:szCs w:val="22"/>
        </w:rPr>
        <w:t>Vers qui donc irions-nous, Seigneur ?</w:t>
      </w:r>
      <w:r w:rsidRPr="00402AB4">
        <w:rPr>
          <w:rFonts w:asciiTheme="minorHAnsi" w:hAnsiTheme="minorHAnsi" w:cstheme="minorHAnsi"/>
          <w:sz w:val="22"/>
          <w:szCs w:val="22"/>
        </w:rPr>
        <w:br/>
        <w:t>Ta Parole est message de paix</w:t>
      </w:r>
      <w:r w:rsidRPr="00402AB4">
        <w:rPr>
          <w:rFonts w:asciiTheme="minorHAnsi" w:hAnsiTheme="minorHAnsi" w:cstheme="minorHAnsi"/>
          <w:sz w:val="22"/>
          <w:szCs w:val="22"/>
        </w:rPr>
        <w:br/>
        <w:t>Pour tous ceux qui t’appellent.</w:t>
      </w:r>
      <w:r w:rsidRPr="00402AB4">
        <w:rPr>
          <w:rFonts w:asciiTheme="minorHAnsi" w:hAnsiTheme="minorHAnsi" w:cstheme="minorHAnsi"/>
          <w:sz w:val="22"/>
          <w:szCs w:val="22"/>
        </w:rPr>
        <w:br/>
        <w:t>Vers qui d’autre irions-nous ?</w:t>
      </w:r>
      <w:r w:rsidRPr="00402AB4">
        <w:rPr>
          <w:rFonts w:asciiTheme="minorHAnsi" w:hAnsiTheme="minorHAnsi" w:cstheme="minorHAnsi"/>
          <w:sz w:val="22"/>
          <w:szCs w:val="22"/>
        </w:rPr>
        <w:br/>
      </w:r>
      <w:r w:rsidRPr="00402AB4">
        <w:rPr>
          <w:rFonts w:asciiTheme="minorHAnsi" w:hAnsiTheme="minorHAnsi" w:cstheme="minorHAnsi"/>
          <w:sz w:val="22"/>
          <w:szCs w:val="22"/>
        </w:rPr>
        <w:br/>
      </w:r>
      <w:r w:rsidR="00402AB4">
        <w:rPr>
          <w:rFonts w:asciiTheme="minorHAnsi" w:hAnsiTheme="minorHAnsi" w:cstheme="minorHAnsi"/>
          <w:sz w:val="22"/>
          <w:szCs w:val="22"/>
        </w:rPr>
        <w:t xml:space="preserve">5- </w:t>
      </w:r>
      <w:r w:rsidRPr="00402AB4">
        <w:rPr>
          <w:rFonts w:asciiTheme="minorHAnsi" w:hAnsiTheme="minorHAnsi" w:cstheme="minorHAnsi"/>
          <w:sz w:val="22"/>
          <w:szCs w:val="22"/>
        </w:rPr>
        <w:t>Vers qui donc irions-nous, Seigneur ?</w:t>
      </w:r>
      <w:r w:rsidRPr="00402AB4">
        <w:rPr>
          <w:rFonts w:asciiTheme="minorHAnsi" w:hAnsiTheme="minorHAnsi" w:cstheme="minorHAnsi"/>
          <w:sz w:val="22"/>
          <w:szCs w:val="22"/>
        </w:rPr>
        <w:br/>
        <w:t>Ta Parole est un puits de clarté</w:t>
      </w:r>
      <w:r w:rsidRPr="00402AB4">
        <w:rPr>
          <w:rFonts w:asciiTheme="minorHAnsi" w:hAnsiTheme="minorHAnsi" w:cstheme="minorHAnsi"/>
          <w:sz w:val="22"/>
          <w:szCs w:val="22"/>
        </w:rPr>
        <w:br/>
        <w:t>Pour tous ceux qui tâtonnent.</w:t>
      </w:r>
      <w:r w:rsidRPr="00402AB4">
        <w:rPr>
          <w:rFonts w:asciiTheme="minorHAnsi" w:hAnsiTheme="minorHAnsi" w:cstheme="minorHAnsi"/>
          <w:sz w:val="22"/>
          <w:szCs w:val="22"/>
        </w:rPr>
        <w:br/>
        <w:t>Vers qui d’autre irions-nous ?</w:t>
      </w:r>
    </w:p>
    <w:p w14:paraId="78AE8DF3" w14:textId="30D7E9CD" w:rsidR="00884383" w:rsidRDefault="00BC75BE" w:rsidP="00884383">
      <w:pPr>
        <w:pStyle w:val="py-4"/>
        <w:rPr>
          <w:rFonts w:asciiTheme="minorHAnsi" w:hAnsiTheme="minorHAnsi" w:cstheme="minorHAnsi"/>
          <w:sz w:val="22"/>
          <w:szCs w:val="22"/>
        </w:rPr>
      </w:pPr>
      <w:r>
        <w:rPr>
          <w:noProof/>
        </w:rPr>
        <w:drawing>
          <wp:anchor distT="0" distB="0" distL="114300" distR="114300" simplePos="0" relativeHeight="251679744" behindDoc="0" locked="0" layoutInCell="1" allowOverlap="1" wp14:anchorId="0F4F380E" wp14:editId="0CE5BDEB">
            <wp:simplePos x="0" y="0"/>
            <wp:positionH relativeFrom="margin">
              <wp:posOffset>5114290</wp:posOffset>
            </wp:positionH>
            <wp:positionV relativeFrom="paragraph">
              <wp:posOffset>-490220</wp:posOffset>
            </wp:positionV>
            <wp:extent cx="864344" cy="48577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6571" t="66328" b="20386"/>
                    <a:stretch/>
                  </pic:blipFill>
                  <pic:spPr bwMode="auto">
                    <a:xfrm>
                      <a:off x="0" y="0"/>
                      <a:ext cx="864344"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AB4">
        <w:rPr>
          <w:rFonts w:asciiTheme="minorHAnsi" w:hAnsiTheme="minorHAnsi" w:cstheme="minorHAnsi"/>
          <w:sz w:val="22"/>
          <w:szCs w:val="22"/>
        </w:rPr>
        <w:t xml:space="preserve">6- </w:t>
      </w:r>
      <w:r w:rsidR="00884383" w:rsidRPr="00402AB4">
        <w:rPr>
          <w:rFonts w:asciiTheme="minorHAnsi" w:hAnsiTheme="minorHAnsi" w:cstheme="minorHAnsi"/>
          <w:sz w:val="22"/>
          <w:szCs w:val="22"/>
        </w:rPr>
        <w:t>Vers qui donc irions-nous, Seigneur ?</w:t>
      </w:r>
      <w:r w:rsidRPr="00BC75BE">
        <w:rPr>
          <w:noProof/>
        </w:rPr>
        <w:t xml:space="preserve"> </w:t>
      </w:r>
      <w:r w:rsidR="00884383" w:rsidRPr="00402AB4">
        <w:rPr>
          <w:rFonts w:asciiTheme="minorHAnsi" w:hAnsiTheme="minorHAnsi" w:cstheme="minorHAnsi"/>
          <w:sz w:val="22"/>
          <w:szCs w:val="22"/>
        </w:rPr>
        <w:br/>
        <w:t>Ta Parole est le pain quotidien (de la vie)</w:t>
      </w:r>
      <w:r w:rsidR="00884383" w:rsidRPr="00402AB4">
        <w:rPr>
          <w:rFonts w:asciiTheme="minorHAnsi" w:hAnsiTheme="minorHAnsi" w:cstheme="minorHAnsi"/>
          <w:sz w:val="22"/>
          <w:szCs w:val="22"/>
        </w:rPr>
        <w:br/>
        <w:t>Pour tous ceux qui t’invitent.</w:t>
      </w:r>
      <w:r w:rsidR="00884383" w:rsidRPr="00402AB4">
        <w:rPr>
          <w:rFonts w:asciiTheme="minorHAnsi" w:hAnsiTheme="minorHAnsi" w:cstheme="minorHAnsi"/>
          <w:sz w:val="22"/>
          <w:szCs w:val="22"/>
        </w:rPr>
        <w:br/>
        <w:t>Vers qui d’autre irions-nous ?</w:t>
      </w:r>
      <w:r w:rsidR="00884383" w:rsidRPr="00402AB4">
        <w:rPr>
          <w:rFonts w:asciiTheme="minorHAnsi" w:hAnsiTheme="minorHAnsi" w:cstheme="minorHAnsi"/>
          <w:sz w:val="22"/>
          <w:szCs w:val="22"/>
        </w:rPr>
        <w:br/>
      </w:r>
    </w:p>
    <w:p w14:paraId="5B88A5BA" w14:textId="77777777" w:rsidR="00D1381E" w:rsidRPr="00402AB4" w:rsidRDefault="00D1381E" w:rsidP="00884383">
      <w:pPr>
        <w:pStyle w:val="py-4"/>
        <w:rPr>
          <w:rFonts w:asciiTheme="minorHAnsi" w:hAnsiTheme="minorHAnsi" w:cstheme="minorHAnsi"/>
          <w:sz w:val="22"/>
          <w:szCs w:val="22"/>
        </w:rPr>
      </w:pPr>
    </w:p>
    <w:p w14:paraId="244ABF17" w14:textId="77777777" w:rsidR="00884383" w:rsidRPr="002B0157" w:rsidRDefault="00884383" w:rsidP="00884383">
      <w:pPr>
        <w:pStyle w:val="Titre2"/>
        <w:rPr>
          <w:rStyle w:val="lev"/>
          <w:color w:val="auto"/>
          <w:u w:val="single"/>
        </w:rPr>
      </w:pPr>
      <w:r w:rsidRPr="002B0157">
        <w:rPr>
          <w:rStyle w:val="lev"/>
          <w:rFonts w:asciiTheme="minorHAnsi" w:hAnsiTheme="minorHAnsi" w:cstheme="minorHAnsi"/>
          <w:bCs w:val="0"/>
          <w:color w:val="auto"/>
          <w:sz w:val="22"/>
          <w:szCs w:val="22"/>
          <w:u w:val="single"/>
        </w:rPr>
        <w:t>Parole de Dieu, parole de vie</w:t>
      </w:r>
    </w:p>
    <w:p w14:paraId="6291AC1F" w14:textId="77777777" w:rsidR="00884383" w:rsidRPr="00D24F94" w:rsidRDefault="00884383" w:rsidP="00884383">
      <w:pPr>
        <w:rPr>
          <w:rFonts w:cstheme="minorHAnsi"/>
          <w:lang w:val="en-GB"/>
        </w:rPr>
      </w:pPr>
      <w:r w:rsidRPr="00D24F94">
        <w:rPr>
          <w:rFonts w:cstheme="minorHAnsi"/>
          <w:lang w:val="en-GB"/>
        </w:rPr>
        <w:t>(</w:t>
      </w:r>
      <w:proofErr w:type="spellStart"/>
      <w:r w:rsidRPr="00D24F94">
        <w:rPr>
          <w:rFonts w:cstheme="minorHAnsi"/>
          <w:lang w:val="en-GB"/>
        </w:rPr>
        <w:t>Ponsard</w:t>
      </w:r>
      <w:proofErr w:type="spellEnd"/>
      <w:r w:rsidRPr="00D24F94">
        <w:rPr>
          <w:rFonts w:cstheme="minorHAnsi"/>
          <w:lang w:val="en-GB"/>
        </w:rPr>
        <w:t>/</w:t>
      </w:r>
      <w:proofErr w:type="spellStart"/>
      <w:r w:rsidRPr="00D24F94">
        <w:rPr>
          <w:rFonts w:cstheme="minorHAnsi"/>
          <w:lang w:val="en-GB"/>
        </w:rPr>
        <w:t>Gurdak</w:t>
      </w:r>
      <w:proofErr w:type="spellEnd"/>
      <w:r w:rsidRPr="00D24F94">
        <w:rPr>
          <w:rFonts w:cstheme="minorHAnsi"/>
          <w:lang w:val="en-GB"/>
        </w:rPr>
        <w:t>/Kieffer/Studio SM)</w:t>
      </w:r>
    </w:p>
    <w:p w14:paraId="09850824" w14:textId="0D0162EC" w:rsidR="00884383" w:rsidRPr="00402AB4" w:rsidRDefault="00884383" w:rsidP="00884383">
      <w:pPr>
        <w:pStyle w:val="py-4"/>
        <w:rPr>
          <w:rFonts w:asciiTheme="minorHAnsi" w:hAnsiTheme="minorHAnsi" w:cstheme="minorHAnsi"/>
          <w:sz w:val="22"/>
          <w:szCs w:val="22"/>
        </w:rPr>
      </w:pPr>
      <w:r w:rsidRPr="002E33DA">
        <w:rPr>
          <w:rFonts w:asciiTheme="minorHAnsi" w:hAnsiTheme="minorHAnsi" w:cstheme="minorHAnsi"/>
          <w:b/>
          <w:sz w:val="22"/>
          <w:szCs w:val="22"/>
        </w:rPr>
        <w:t>PAROLE DE DIEU,</w:t>
      </w:r>
      <w:r w:rsidR="00402AB4" w:rsidRPr="002E33DA">
        <w:rPr>
          <w:rFonts w:asciiTheme="minorHAnsi" w:hAnsiTheme="minorHAnsi" w:cstheme="minorHAnsi"/>
          <w:b/>
          <w:sz w:val="22"/>
          <w:szCs w:val="22"/>
        </w:rPr>
        <w:t xml:space="preserve"> </w:t>
      </w:r>
      <w:r w:rsidRPr="002E33DA">
        <w:rPr>
          <w:rFonts w:asciiTheme="minorHAnsi" w:hAnsiTheme="minorHAnsi" w:cstheme="minorHAnsi"/>
          <w:b/>
          <w:sz w:val="22"/>
          <w:szCs w:val="22"/>
        </w:rPr>
        <w:t>PAROLE DE VIE,</w:t>
      </w:r>
      <w:r w:rsidRPr="002E33DA">
        <w:rPr>
          <w:rFonts w:asciiTheme="minorHAnsi" w:hAnsiTheme="minorHAnsi" w:cstheme="minorHAnsi"/>
          <w:b/>
          <w:sz w:val="22"/>
          <w:szCs w:val="22"/>
        </w:rPr>
        <w:br/>
        <w:t>PAROLE DE DIEU</w:t>
      </w:r>
      <w:r w:rsidR="00402AB4" w:rsidRPr="002E33DA">
        <w:rPr>
          <w:rFonts w:asciiTheme="minorHAnsi" w:hAnsiTheme="minorHAnsi" w:cstheme="minorHAnsi"/>
          <w:b/>
          <w:sz w:val="22"/>
          <w:szCs w:val="22"/>
        </w:rPr>
        <w:t xml:space="preserve">, </w:t>
      </w:r>
      <w:r w:rsidRPr="002E33DA">
        <w:rPr>
          <w:rFonts w:asciiTheme="minorHAnsi" w:hAnsiTheme="minorHAnsi" w:cstheme="minorHAnsi"/>
          <w:b/>
          <w:sz w:val="22"/>
          <w:szCs w:val="22"/>
        </w:rPr>
        <w:t>QUI SE DONNE AUJOURD'HUI.</w:t>
      </w:r>
      <w:r w:rsidRPr="00402AB4">
        <w:rPr>
          <w:rFonts w:asciiTheme="minorHAnsi" w:hAnsiTheme="minorHAnsi" w:cstheme="minorHAnsi"/>
          <w:sz w:val="22"/>
          <w:szCs w:val="22"/>
        </w:rPr>
        <w:br/>
      </w:r>
      <w:r w:rsidRPr="00402AB4">
        <w:rPr>
          <w:rFonts w:asciiTheme="minorHAnsi" w:hAnsiTheme="minorHAnsi" w:cstheme="minorHAnsi"/>
          <w:sz w:val="22"/>
          <w:szCs w:val="22"/>
        </w:rPr>
        <w:br/>
        <w:t>1</w:t>
      </w:r>
      <w:r w:rsidR="00B136A5">
        <w:rPr>
          <w:rFonts w:asciiTheme="minorHAnsi" w:hAnsiTheme="minorHAnsi" w:cstheme="minorHAnsi"/>
          <w:sz w:val="22"/>
          <w:szCs w:val="22"/>
        </w:rPr>
        <w:t xml:space="preserve">- </w:t>
      </w:r>
      <w:r w:rsidRPr="00402AB4">
        <w:rPr>
          <w:rFonts w:asciiTheme="minorHAnsi" w:hAnsiTheme="minorHAnsi" w:cstheme="minorHAnsi"/>
          <w:sz w:val="22"/>
          <w:szCs w:val="22"/>
        </w:rPr>
        <w:t>Viens, Esprit Saint,</w:t>
      </w:r>
      <w:r w:rsidRPr="00402AB4">
        <w:rPr>
          <w:rFonts w:asciiTheme="minorHAnsi" w:hAnsiTheme="minorHAnsi" w:cstheme="minorHAnsi"/>
          <w:sz w:val="22"/>
          <w:szCs w:val="22"/>
        </w:rPr>
        <w:br/>
        <w:t>Nous donner ta lumière,</w:t>
      </w:r>
      <w:r w:rsidRPr="00402AB4">
        <w:rPr>
          <w:rFonts w:asciiTheme="minorHAnsi" w:hAnsiTheme="minorHAnsi" w:cstheme="minorHAnsi"/>
          <w:sz w:val="22"/>
          <w:szCs w:val="22"/>
        </w:rPr>
        <w:br/>
        <w:t>Ainsi nous comprendrons</w:t>
      </w:r>
      <w:r w:rsidRPr="00402AB4">
        <w:rPr>
          <w:rFonts w:asciiTheme="minorHAnsi" w:hAnsiTheme="minorHAnsi" w:cstheme="minorHAnsi"/>
          <w:sz w:val="22"/>
          <w:szCs w:val="22"/>
        </w:rPr>
        <w:br/>
        <w:t>La Parole de Dieu.</w:t>
      </w:r>
      <w:r w:rsidRPr="00402AB4">
        <w:rPr>
          <w:rFonts w:asciiTheme="minorHAnsi" w:hAnsiTheme="minorHAnsi" w:cstheme="minorHAnsi"/>
          <w:sz w:val="22"/>
          <w:szCs w:val="22"/>
        </w:rPr>
        <w:br/>
      </w:r>
      <w:r w:rsidRPr="00402AB4">
        <w:rPr>
          <w:rFonts w:asciiTheme="minorHAnsi" w:hAnsiTheme="minorHAnsi" w:cstheme="minorHAnsi"/>
          <w:sz w:val="22"/>
          <w:szCs w:val="22"/>
        </w:rPr>
        <w:br/>
        <w:t>2</w:t>
      </w:r>
      <w:r w:rsidR="00B136A5">
        <w:rPr>
          <w:rFonts w:asciiTheme="minorHAnsi" w:hAnsiTheme="minorHAnsi" w:cstheme="minorHAnsi"/>
          <w:sz w:val="22"/>
          <w:szCs w:val="22"/>
        </w:rPr>
        <w:t xml:space="preserve">- </w:t>
      </w:r>
      <w:r w:rsidRPr="00402AB4">
        <w:rPr>
          <w:rFonts w:asciiTheme="minorHAnsi" w:hAnsiTheme="minorHAnsi" w:cstheme="minorHAnsi"/>
          <w:sz w:val="22"/>
          <w:szCs w:val="22"/>
        </w:rPr>
        <w:t>Viens, Esprit Saint,</w:t>
      </w:r>
      <w:r w:rsidRPr="00402AB4">
        <w:rPr>
          <w:rFonts w:asciiTheme="minorHAnsi" w:hAnsiTheme="minorHAnsi" w:cstheme="minorHAnsi"/>
          <w:sz w:val="22"/>
          <w:szCs w:val="22"/>
        </w:rPr>
        <w:br/>
        <w:t>Remplis-nous de ta joie,</w:t>
      </w:r>
      <w:r w:rsidRPr="00402AB4">
        <w:rPr>
          <w:rFonts w:asciiTheme="minorHAnsi" w:hAnsiTheme="minorHAnsi" w:cstheme="minorHAnsi"/>
          <w:sz w:val="22"/>
          <w:szCs w:val="22"/>
        </w:rPr>
        <w:br/>
        <w:t>Pour que nous proclamions</w:t>
      </w:r>
      <w:r w:rsidRPr="00402AB4">
        <w:rPr>
          <w:rFonts w:asciiTheme="minorHAnsi" w:hAnsiTheme="minorHAnsi" w:cstheme="minorHAnsi"/>
          <w:sz w:val="22"/>
          <w:szCs w:val="22"/>
        </w:rPr>
        <w:br/>
        <w:t>La Parole de Dieu.</w:t>
      </w:r>
      <w:r w:rsidRPr="00402AB4">
        <w:rPr>
          <w:rFonts w:asciiTheme="minorHAnsi" w:hAnsiTheme="minorHAnsi" w:cstheme="minorHAnsi"/>
          <w:sz w:val="22"/>
          <w:szCs w:val="22"/>
        </w:rPr>
        <w:br/>
      </w:r>
      <w:r w:rsidRPr="00402AB4">
        <w:rPr>
          <w:rFonts w:asciiTheme="minorHAnsi" w:hAnsiTheme="minorHAnsi" w:cstheme="minorHAnsi"/>
          <w:sz w:val="22"/>
          <w:szCs w:val="22"/>
        </w:rPr>
        <w:br/>
        <w:t>3</w:t>
      </w:r>
      <w:r w:rsidR="00B136A5">
        <w:rPr>
          <w:rFonts w:asciiTheme="minorHAnsi" w:hAnsiTheme="minorHAnsi" w:cstheme="minorHAnsi"/>
          <w:sz w:val="22"/>
          <w:szCs w:val="22"/>
        </w:rPr>
        <w:t xml:space="preserve">- </w:t>
      </w:r>
      <w:r w:rsidRPr="00402AB4">
        <w:rPr>
          <w:rFonts w:asciiTheme="minorHAnsi" w:hAnsiTheme="minorHAnsi" w:cstheme="minorHAnsi"/>
          <w:sz w:val="22"/>
          <w:szCs w:val="22"/>
        </w:rPr>
        <w:t>Viens, Esprit Saint,</w:t>
      </w:r>
      <w:r w:rsidRPr="00402AB4">
        <w:rPr>
          <w:rFonts w:asciiTheme="minorHAnsi" w:hAnsiTheme="minorHAnsi" w:cstheme="minorHAnsi"/>
          <w:sz w:val="22"/>
          <w:szCs w:val="22"/>
        </w:rPr>
        <w:br/>
        <w:t xml:space="preserve">Ouvre tout grand nos </w:t>
      </w:r>
      <w:r w:rsidR="00402AB4">
        <w:rPr>
          <w:rFonts w:asciiTheme="minorHAnsi" w:hAnsiTheme="minorHAnsi" w:cstheme="minorHAnsi"/>
          <w:sz w:val="22"/>
          <w:szCs w:val="22"/>
        </w:rPr>
        <w:t>cœurs</w:t>
      </w:r>
      <w:r w:rsidRPr="00402AB4">
        <w:rPr>
          <w:rFonts w:asciiTheme="minorHAnsi" w:hAnsiTheme="minorHAnsi" w:cstheme="minorHAnsi"/>
          <w:sz w:val="22"/>
          <w:szCs w:val="22"/>
        </w:rPr>
        <w:t>,</w:t>
      </w:r>
      <w:r w:rsidRPr="00402AB4">
        <w:rPr>
          <w:rFonts w:asciiTheme="minorHAnsi" w:hAnsiTheme="minorHAnsi" w:cstheme="minorHAnsi"/>
          <w:sz w:val="22"/>
          <w:szCs w:val="22"/>
        </w:rPr>
        <w:br/>
        <w:t>Alors nous aimerons</w:t>
      </w:r>
      <w:r w:rsidRPr="00402AB4">
        <w:rPr>
          <w:rFonts w:asciiTheme="minorHAnsi" w:hAnsiTheme="minorHAnsi" w:cstheme="minorHAnsi"/>
          <w:sz w:val="22"/>
          <w:szCs w:val="22"/>
        </w:rPr>
        <w:br/>
        <w:t>La Parole de Dieu.</w:t>
      </w:r>
    </w:p>
    <w:p w14:paraId="4F960F9D" w14:textId="77777777" w:rsidR="00C71A1B" w:rsidRPr="00402AB4" w:rsidRDefault="00C71A1B" w:rsidP="00402AB4">
      <w:pPr>
        <w:pStyle w:val="Titre2"/>
        <w:rPr>
          <w:rFonts w:asciiTheme="minorHAnsi" w:hAnsiTheme="minorHAnsi" w:cstheme="minorHAnsi"/>
          <w:sz w:val="22"/>
          <w:szCs w:val="22"/>
        </w:rPr>
        <w:sectPr w:rsidR="00C71A1B" w:rsidRPr="00402AB4" w:rsidSect="00C71A1B">
          <w:type w:val="continuous"/>
          <w:pgSz w:w="11906" w:h="16838"/>
          <w:pgMar w:top="1417" w:right="1417" w:bottom="1417" w:left="1417" w:header="708" w:footer="708" w:gutter="0"/>
          <w:cols w:num="2" w:space="708"/>
          <w:docGrid w:linePitch="360"/>
        </w:sectPr>
      </w:pPr>
    </w:p>
    <w:p w14:paraId="4AE1DF43" w14:textId="77777777" w:rsidR="00774F61" w:rsidRDefault="00774F61">
      <w:r>
        <w:br w:type="page"/>
      </w:r>
    </w:p>
    <w:p w14:paraId="563EF663" w14:textId="53AF026B" w:rsidR="00904459" w:rsidRDefault="00904459" w:rsidP="00FD4078">
      <w:pPr>
        <w:pStyle w:val="Paragraphedeliste"/>
        <w:ind w:left="2160"/>
        <w:rPr>
          <w:rFonts w:eastAsia="Times New Roman" w:cstheme="minorHAnsi"/>
          <w:color w:val="000000"/>
          <w:lang w:eastAsia="fr-FR"/>
        </w:rPr>
      </w:pPr>
    </w:p>
    <w:p w14:paraId="487F2721" w14:textId="2E349295" w:rsidR="00762E63" w:rsidRPr="00762E63" w:rsidRDefault="00BC75BE" w:rsidP="00762E63">
      <w:pPr>
        <w:jc w:val="center"/>
        <w:rPr>
          <w:rFonts w:ascii="Berlin Sans FB Demi" w:eastAsia="Times New Roman" w:hAnsi="Berlin Sans FB Demi" w:cs="Arial"/>
          <w:b/>
          <w:color w:val="000000"/>
          <w:sz w:val="36"/>
          <w:szCs w:val="36"/>
          <w:lang w:eastAsia="fr-FR"/>
        </w:rPr>
      </w:pPr>
      <w:bookmarkStart w:id="2" w:name="_Hlk50016756"/>
      <w:r>
        <w:rPr>
          <w:noProof/>
        </w:rPr>
        <w:drawing>
          <wp:anchor distT="0" distB="0" distL="114300" distR="114300" simplePos="0" relativeHeight="251675648" behindDoc="0" locked="0" layoutInCell="1" allowOverlap="1" wp14:anchorId="0B23BD1E" wp14:editId="1085A715">
            <wp:simplePos x="0" y="0"/>
            <wp:positionH relativeFrom="margin">
              <wp:align>left</wp:align>
            </wp:positionH>
            <wp:positionV relativeFrom="paragraph">
              <wp:posOffset>10160</wp:posOffset>
            </wp:positionV>
            <wp:extent cx="533400" cy="550244"/>
            <wp:effectExtent l="0" t="0" r="0" b="254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4-12-02 à 08.06.5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433" cy="556468"/>
                    </a:xfrm>
                    <a:prstGeom prst="rect">
                      <a:avLst/>
                    </a:prstGeom>
                  </pic:spPr>
                </pic:pic>
              </a:graphicData>
            </a:graphic>
            <wp14:sizeRelH relativeFrom="margin">
              <wp14:pctWidth>0</wp14:pctWidth>
            </wp14:sizeRelH>
            <wp14:sizeRelV relativeFrom="margin">
              <wp14:pctHeight>0</wp14:pctHeight>
            </wp14:sizeRelV>
          </wp:anchor>
        </w:drawing>
      </w:r>
      <w:r w:rsidR="00243B15" w:rsidRPr="00762E63">
        <w:rPr>
          <w:rFonts w:ascii="Berlin Sans FB Demi" w:eastAsia="Times New Roman" w:hAnsi="Berlin Sans FB Demi" w:cs="Arial"/>
          <w:b/>
          <w:color w:val="000000"/>
          <w:sz w:val="36"/>
          <w:szCs w:val="36"/>
          <w:lang w:eastAsia="fr-FR"/>
        </w:rPr>
        <w:t xml:space="preserve">Proposition d’un déroulé </w:t>
      </w:r>
      <w:r w:rsidR="00FD4078" w:rsidRPr="00762E63">
        <w:rPr>
          <w:rFonts w:ascii="Berlin Sans FB Demi" w:eastAsia="Times New Roman" w:hAnsi="Berlin Sans FB Demi" w:cs="Arial"/>
          <w:b/>
          <w:color w:val="000000"/>
          <w:sz w:val="36"/>
          <w:szCs w:val="36"/>
          <w:lang w:eastAsia="fr-FR"/>
        </w:rPr>
        <w:t>de la célébration</w:t>
      </w:r>
    </w:p>
    <w:p w14:paraId="510CFDCB" w14:textId="5258A812" w:rsidR="00FD4078" w:rsidRPr="00C96148" w:rsidRDefault="00243B15" w:rsidP="00762E63">
      <w:pPr>
        <w:jc w:val="center"/>
        <w:rPr>
          <w:rFonts w:ascii="Berlin Sans FB Demi" w:eastAsia="Times New Roman" w:hAnsi="Berlin Sans FB Demi" w:cs="Arial"/>
          <w:b/>
          <w:color w:val="000000"/>
          <w:sz w:val="28"/>
          <w:szCs w:val="28"/>
          <w:lang w:eastAsia="fr-FR"/>
        </w:rPr>
      </w:pPr>
      <w:proofErr w:type="gramStart"/>
      <w:r w:rsidRPr="00C96148">
        <w:rPr>
          <w:rFonts w:ascii="Berlin Sans FB Demi" w:eastAsia="Times New Roman" w:hAnsi="Berlin Sans FB Demi" w:cs="Arial"/>
          <w:b/>
          <w:color w:val="000000"/>
          <w:sz w:val="28"/>
          <w:szCs w:val="28"/>
          <w:lang w:eastAsia="fr-FR"/>
        </w:rPr>
        <w:t>par</w:t>
      </w:r>
      <w:proofErr w:type="gramEnd"/>
      <w:r w:rsidRPr="00C96148">
        <w:rPr>
          <w:rFonts w:ascii="Berlin Sans FB Demi" w:eastAsia="Times New Roman" w:hAnsi="Berlin Sans FB Demi" w:cs="Arial"/>
          <w:b/>
          <w:color w:val="000000"/>
          <w:sz w:val="28"/>
          <w:szCs w:val="28"/>
          <w:lang w:eastAsia="fr-FR"/>
        </w:rPr>
        <w:t xml:space="preserve"> le C</w:t>
      </w:r>
      <w:r w:rsidR="00FD4078" w:rsidRPr="00C96148">
        <w:rPr>
          <w:rFonts w:ascii="Berlin Sans FB Demi" w:eastAsia="Times New Roman" w:hAnsi="Berlin Sans FB Demi" w:cs="Arial"/>
          <w:b/>
          <w:color w:val="000000"/>
          <w:sz w:val="28"/>
          <w:szCs w:val="28"/>
          <w:lang w:eastAsia="fr-FR"/>
        </w:rPr>
        <w:t xml:space="preserve">onseil </w:t>
      </w:r>
      <w:r w:rsidRPr="00C96148">
        <w:rPr>
          <w:rFonts w:ascii="Berlin Sans FB Demi" w:eastAsia="Times New Roman" w:hAnsi="Berlin Sans FB Demi" w:cs="Arial"/>
          <w:b/>
          <w:color w:val="000000"/>
          <w:sz w:val="28"/>
          <w:szCs w:val="28"/>
          <w:lang w:eastAsia="fr-FR"/>
        </w:rPr>
        <w:t>N</w:t>
      </w:r>
      <w:r w:rsidR="00FD4078" w:rsidRPr="00C96148">
        <w:rPr>
          <w:rFonts w:ascii="Berlin Sans FB Demi" w:eastAsia="Times New Roman" w:hAnsi="Berlin Sans FB Demi" w:cs="Arial"/>
          <w:b/>
          <w:color w:val="000000"/>
          <w:sz w:val="28"/>
          <w:szCs w:val="28"/>
          <w:lang w:eastAsia="fr-FR"/>
        </w:rPr>
        <w:t xml:space="preserve">ational pour la </w:t>
      </w:r>
      <w:r w:rsidRPr="00C96148">
        <w:rPr>
          <w:rFonts w:ascii="Berlin Sans FB Demi" w:eastAsia="Times New Roman" w:hAnsi="Berlin Sans FB Demi" w:cs="Arial"/>
          <w:b/>
          <w:color w:val="000000"/>
          <w:sz w:val="28"/>
          <w:szCs w:val="28"/>
          <w:lang w:eastAsia="fr-FR"/>
        </w:rPr>
        <w:t>C</w:t>
      </w:r>
      <w:r w:rsidR="00FD4078" w:rsidRPr="00C96148">
        <w:rPr>
          <w:rFonts w:ascii="Berlin Sans FB Demi" w:eastAsia="Times New Roman" w:hAnsi="Berlin Sans FB Demi" w:cs="Arial"/>
          <w:b/>
          <w:color w:val="000000"/>
          <w:sz w:val="28"/>
          <w:szCs w:val="28"/>
          <w:lang w:eastAsia="fr-FR"/>
        </w:rPr>
        <w:t>atéchèse</w:t>
      </w:r>
    </w:p>
    <w:bookmarkEnd w:id="2"/>
    <w:p w14:paraId="7A7148A8" w14:textId="77777777" w:rsidR="00C96148" w:rsidRDefault="00C96148" w:rsidP="00AD1D86">
      <w:pPr>
        <w:jc w:val="both"/>
        <w:rPr>
          <w:rFonts w:cstheme="minorHAnsi"/>
          <w:color w:val="395989"/>
        </w:rPr>
      </w:pPr>
    </w:p>
    <w:p w14:paraId="66FD5528" w14:textId="77777777" w:rsidR="00243B15" w:rsidRPr="00AD1D86" w:rsidRDefault="00243B15" w:rsidP="000B1177">
      <w:pPr>
        <w:ind w:left="142" w:right="260"/>
        <w:jc w:val="both"/>
        <w:rPr>
          <w:rFonts w:cstheme="minorHAnsi"/>
          <w:color w:val="000000"/>
        </w:rPr>
      </w:pPr>
      <w:r w:rsidRPr="00C96148">
        <w:rPr>
          <w:rFonts w:cstheme="minorHAnsi"/>
          <w:b/>
        </w:rPr>
        <w:t>Chant d’entrée</w:t>
      </w:r>
      <w:r w:rsidR="00FD4078" w:rsidRPr="00C96148">
        <w:rPr>
          <w:rFonts w:cstheme="minorHAnsi"/>
          <w:b/>
        </w:rPr>
        <w:t> :</w:t>
      </w:r>
      <w:r w:rsidR="00FD4078" w:rsidRPr="00C96148">
        <w:rPr>
          <w:rFonts w:cstheme="minorHAnsi"/>
        </w:rPr>
        <w:t xml:space="preserve"> </w:t>
      </w:r>
      <w:r w:rsidRPr="00AD1D86">
        <w:rPr>
          <w:rFonts w:cstheme="minorHAnsi"/>
          <w:color w:val="000000"/>
        </w:rPr>
        <w:t>Que vive mon âme à te louer (SYLF244 Z118-23)</w:t>
      </w:r>
      <w:r w:rsidR="00FD4078" w:rsidRPr="00AD1D86">
        <w:rPr>
          <w:rFonts w:cstheme="minorHAnsi"/>
          <w:color w:val="000000"/>
        </w:rPr>
        <w:t xml:space="preserve"> ou </w:t>
      </w:r>
      <w:r w:rsidRPr="00AD1D86">
        <w:rPr>
          <w:rFonts w:cstheme="minorHAnsi"/>
          <w:color w:val="000000"/>
        </w:rPr>
        <w:t>Je t’exalte ô Roi mon Dieu</w:t>
      </w:r>
    </w:p>
    <w:p w14:paraId="1FB8D0C0" w14:textId="77777777" w:rsidR="00243B15" w:rsidRPr="00C96148" w:rsidRDefault="00243B15" w:rsidP="000B1177">
      <w:pPr>
        <w:pStyle w:val="Titre4"/>
        <w:spacing w:before="0"/>
        <w:ind w:left="142" w:right="260"/>
        <w:jc w:val="both"/>
        <w:rPr>
          <w:rFonts w:asciiTheme="minorHAnsi" w:eastAsiaTheme="minorHAnsi" w:hAnsiTheme="minorHAnsi" w:cstheme="minorHAnsi"/>
          <w:b/>
          <w:i w:val="0"/>
          <w:iCs w:val="0"/>
          <w:color w:val="auto"/>
          <w:sz w:val="22"/>
          <w:szCs w:val="22"/>
        </w:rPr>
      </w:pPr>
      <w:r w:rsidRPr="00C96148">
        <w:rPr>
          <w:rFonts w:asciiTheme="minorHAnsi" w:eastAsiaTheme="minorHAnsi" w:hAnsiTheme="minorHAnsi" w:cstheme="minorHAnsi"/>
          <w:b/>
          <w:i w:val="0"/>
          <w:iCs w:val="0"/>
          <w:color w:val="auto"/>
          <w:sz w:val="22"/>
          <w:szCs w:val="22"/>
        </w:rPr>
        <w:t>Pour un mot d’accueil</w:t>
      </w:r>
    </w:p>
    <w:p w14:paraId="102D1AD6" w14:textId="380C8867" w:rsidR="00243B15" w:rsidRPr="00AD1D86"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AD1D86">
        <w:rPr>
          <w:rFonts w:asciiTheme="minorHAnsi" w:hAnsiTheme="minorHAnsi" w:cstheme="minorHAnsi"/>
          <w:color w:val="000000"/>
        </w:rPr>
        <w:t>Le pape François a demandé que le troisième dimanche du temps ordinaire soit le dimanche de la Parole de Dieu. Bien sûr, chaque dimanche, chaque eucharistie comprend le temps de la Parole. Mais il souhaite que nous puissions reprendre conscience, personnellement et en communauté du bonheur de pouvoir écouter et nous nourrir de la Parole de Dieu. Elle est parole de Vie. Elle nous redit que Dieu nous propose d’entrer en Alliance avec lui, par son</w:t>
      </w:r>
      <w:r w:rsidRPr="00C96148">
        <w:t> </w:t>
      </w:r>
      <w:hyperlink r:id="rId35" w:tooltip="Dans les Évangiles, Jésus est désigné comme le " w:history="1">
        <w:r w:rsidRPr="00C96148">
          <w:rPr>
            <w:color w:val="000000"/>
          </w:rPr>
          <w:t>Fils</w:t>
        </w:r>
      </w:hyperlink>
      <w:r w:rsidRPr="00C96148">
        <w:t> </w:t>
      </w:r>
      <w:r w:rsidRPr="00AD1D86">
        <w:rPr>
          <w:rFonts w:asciiTheme="minorHAnsi" w:hAnsiTheme="minorHAnsi" w:cstheme="minorHAnsi"/>
          <w:color w:val="000000"/>
        </w:rPr>
        <w:t>Jésus. Lire, écouter, partager et prier l’Ecriture c’est nous ressourcer au cœur même du</w:t>
      </w:r>
      <w:r w:rsidRPr="00C96148">
        <w:t> </w:t>
      </w:r>
      <w:hyperlink r:id="rId36" w:tooltip="Le salut, pour les chrétiens, se réalise sur la croix par le don total que Jésus fait de lui-même par amour. Ce salut n'est pas uniquement à venir, mais il est déjà accessible aujourd'hui par la grâce de Dieu. Il nous sauve du mal, du péché. Nous partageons al" w:history="1">
        <w:r w:rsidRPr="00C96148">
          <w:rPr>
            <w:color w:val="000000"/>
          </w:rPr>
          <w:t>Salut</w:t>
        </w:r>
      </w:hyperlink>
      <w:r w:rsidRPr="00AD1D86">
        <w:rPr>
          <w:rFonts w:asciiTheme="minorHAnsi" w:hAnsiTheme="minorHAnsi" w:cstheme="minorHAnsi"/>
          <w:color w:val="000000"/>
        </w:rPr>
        <w:t>/ vivre du</w:t>
      </w:r>
      <w:r w:rsidRPr="00C96148">
        <w:t> </w:t>
      </w:r>
      <w:hyperlink r:id="rId37" w:tooltip="Le salut, pour les chrétiens, se réalise sur la croix par le don total que Jésus fait de lui-même par amour. Ce salut n'est pas uniquement à venir, mais il est déjà accessible aujourd'hui par la grâce de Dieu. Il nous sauve du mal, du péché. Nous partageons al" w:history="1">
        <w:r w:rsidRPr="00C96148">
          <w:rPr>
            <w:color w:val="000000"/>
          </w:rPr>
          <w:t>Salut</w:t>
        </w:r>
      </w:hyperlink>
      <w:r w:rsidRPr="00AD1D86">
        <w:rPr>
          <w:rFonts w:asciiTheme="minorHAnsi" w:hAnsiTheme="minorHAnsi" w:cstheme="minorHAnsi"/>
          <w:color w:val="000000"/>
        </w:rPr>
        <w:t>. Le pape écrit : « Que le dimanche de la Parole de Dieu puisse faire grandir dans le peuple du Seigneur la religiosité et l’assiduité avec les Saintes Ecritures</w:t>
      </w:r>
      <w:r w:rsidR="006654EA">
        <w:rPr>
          <w:rFonts w:asciiTheme="minorHAnsi" w:hAnsiTheme="minorHAnsi" w:cstheme="minorHAnsi"/>
          <w:color w:val="000000"/>
        </w:rPr>
        <w:t xml:space="preserve"> </w:t>
      </w:r>
      <w:r w:rsidRPr="00AD1D86">
        <w:rPr>
          <w:rFonts w:asciiTheme="minorHAnsi" w:hAnsiTheme="minorHAnsi" w:cstheme="minorHAnsi"/>
          <w:color w:val="000000"/>
        </w:rPr>
        <w:t>».</w:t>
      </w:r>
      <w:r w:rsidR="006654EA">
        <w:rPr>
          <w:rFonts w:asciiTheme="minorHAnsi" w:hAnsiTheme="minorHAnsi" w:cstheme="minorHAnsi"/>
          <w:color w:val="000000"/>
        </w:rPr>
        <w:t xml:space="preserve"> Il nous invite à retrouver la fraîcheur originale de l’Évangile.</w:t>
      </w:r>
    </w:p>
    <w:p w14:paraId="2D6B495A" w14:textId="77777777" w:rsidR="00FD4078" w:rsidRPr="00AD1D86"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AD1D86">
        <w:rPr>
          <w:rFonts w:asciiTheme="minorHAnsi" w:hAnsiTheme="minorHAnsi" w:cstheme="minorHAnsi"/>
          <w:color w:val="000000"/>
        </w:rPr>
        <w:t>Entrons donc dans cette célébration dans l’action de grâce d’avoir accès à la Parole de Dieu. Demandons à l’Esprit</w:t>
      </w:r>
      <w:r w:rsidRPr="00C96148">
        <w:t> </w:t>
      </w:r>
      <w:hyperlink r:id="rId38" w:tooltip="Homme ou femme qui a vécu une relation particulière à Dieu reflétant les exigences de l'amour évangélique et qui est reconnu par l'Église comme pouvant être un modèle pour les croyants. " w:history="1">
        <w:r w:rsidRPr="00C96148">
          <w:rPr>
            <w:color w:val="000000"/>
          </w:rPr>
          <w:t>Saint</w:t>
        </w:r>
      </w:hyperlink>
      <w:r w:rsidRPr="00C96148">
        <w:t> </w:t>
      </w:r>
      <w:r w:rsidRPr="00AD1D86">
        <w:rPr>
          <w:rFonts w:asciiTheme="minorHAnsi" w:hAnsiTheme="minorHAnsi" w:cstheme="minorHAnsi"/>
          <w:color w:val="000000"/>
        </w:rPr>
        <w:t>d’ouvrir nos oreilles et nos cœurs pour entendre ce que le Seigneur veut nous dire !</w:t>
      </w:r>
    </w:p>
    <w:p w14:paraId="07E9D1B9" w14:textId="77777777" w:rsidR="00FD4078" w:rsidRPr="00AD1D86" w:rsidRDefault="00FD4078" w:rsidP="000B1177">
      <w:pPr>
        <w:pStyle w:val="NormalWeb"/>
        <w:spacing w:before="0" w:beforeAutospacing="0" w:after="0" w:afterAutospacing="0"/>
        <w:ind w:left="142" w:right="260"/>
        <w:jc w:val="both"/>
        <w:rPr>
          <w:rFonts w:asciiTheme="minorHAnsi" w:hAnsiTheme="minorHAnsi" w:cstheme="minorHAnsi"/>
          <w:color w:val="395989"/>
        </w:rPr>
      </w:pPr>
    </w:p>
    <w:p w14:paraId="301F5962" w14:textId="77777777" w:rsidR="00243B15" w:rsidRPr="00AD1D86"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C96148">
        <w:rPr>
          <w:rFonts w:asciiTheme="minorHAnsi" w:hAnsiTheme="minorHAnsi" w:cstheme="minorHAnsi"/>
          <w:b/>
          <w:lang w:eastAsia="en-US"/>
        </w:rPr>
        <w:t>Procession du lectionnaire</w:t>
      </w:r>
      <w:r w:rsidR="00FD4078" w:rsidRPr="00C96148">
        <w:rPr>
          <w:rFonts w:asciiTheme="minorHAnsi" w:hAnsiTheme="minorHAnsi" w:cstheme="minorHAnsi"/>
          <w:b/>
          <w:lang w:eastAsia="en-US"/>
        </w:rPr>
        <w:t> :</w:t>
      </w:r>
      <w:r w:rsidR="00FD4078" w:rsidRPr="00AD1D86">
        <w:rPr>
          <w:rFonts w:asciiTheme="minorHAnsi" w:hAnsiTheme="minorHAnsi" w:cstheme="minorHAnsi"/>
          <w:color w:val="395989"/>
        </w:rPr>
        <w:t xml:space="preserve"> </w:t>
      </w:r>
      <w:r w:rsidRPr="00AD1D86">
        <w:rPr>
          <w:rFonts w:asciiTheme="minorHAnsi" w:hAnsiTheme="minorHAnsi" w:cstheme="minorHAnsi"/>
          <w:color w:val="000000"/>
        </w:rPr>
        <w:t>Après la prière d’ouverture, pour entrer dans la</w:t>
      </w:r>
      <w:r w:rsidRPr="00AD1D86">
        <w:rPr>
          <w:rStyle w:val="apple-converted-space"/>
          <w:rFonts w:asciiTheme="minorHAnsi" w:hAnsiTheme="minorHAnsi" w:cstheme="minorHAnsi"/>
          <w:color w:val="000000"/>
        </w:rPr>
        <w:t> </w:t>
      </w:r>
      <w:hyperlink r:id="rId39" w:tooltip="Littéralement : action du peuple. Culte public qui désigne l'ensemble de la prière et des rites de l'Église." w:history="1">
        <w:r w:rsidRPr="00AD1D86">
          <w:rPr>
            <w:rStyle w:val="Lienhypertexte"/>
            <w:rFonts w:asciiTheme="minorHAnsi" w:hAnsiTheme="minorHAnsi" w:cstheme="minorHAnsi"/>
            <w:color w:val="395989"/>
            <w:bdr w:val="none" w:sz="0" w:space="0" w:color="auto" w:frame="1"/>
          </w:rPr>
          <w:t>liturgie</w:t>
        </w:r>
      </w:hyperlink>
      <w:r w:rsidRPr="00AD1D86">
        <w:rPr>
          <w:rStyle w:val="apple-converted-space"/>
          <w:rFonts w:asciiTheme="minorHAnsi" w:hAnsiTheme="minorHAnsi" w:cstheme="minorHAnsi"/>
          <w:color w:val="000000"/>
        </w:rPr>
        <w:t> </w:t>
      </w:r>
      <w:r w:rsidRPr="00AD1D86">
        <w:rPr>
          <w:rFonts w:asciiTheme="minorHAnsi" w:hAnsiTheme="minorHAnsi" w:cstheme="minorHAnsi"/>
          <w:color w:val="000000"/>
        </w:rPr>
        <w:t>de la Parole, on peut prévoir une procession. Le lectionnaire est porté par un laïc entouré de deux céroféraires.</w:t>
      </w:r>
    </w:p>
    <w:p w14:paraId="54845845" w14:textId="77777777" w:rsidR="00D24F94"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AD1D86">
        <w:rPr>
          <w:rFonts w:asciiTheme="minorHAnsi" w:hAnsiTheme="minorHAnsi" w:cstheme="minorHAnsi"/>
          <w:color w:val="000000"/>
        </w:rPr>
        <w:t>Pendant ce temps on peut chanter :</w:t>
      </w:r>
    </w:p>
    <w:p w14:paraId="42A93674" w14:textId="77777777" w:rsidR="00D24F94" w:rsidRPr="00D24F94" w:rsidRDefault="00243B15" w:rsidP="000B1177">
      <w:pPr>
        <w:pStyle w:val="NormalWeb"/>
        <w:numPr>
          <w:ilvl w:val="0"/>
          <w:numId w:val="12"/>
        </w:numPr>
        <w:spacing w:before="0" w:beforeAutospacing="0" w:after="0" w:afterAutospacing="0"/>
        <w:ind w:left="142" w:right="260" w:firstLine="284"/>
        <w:jc w:val="both"/>
        <w:rPr>
          <w:rFonts w:asciiTheme="minorHAnsi" w:hAnsiTheme="minorHAnsi" w:cstheme="minorHAnsi"/>
          <w:color w:val="000000"/>
        </w:rPr>
      </w:pPr>
      <w:r w:rsidRPr="00AD1D86">
        <w:rPr>
          <w:rFonts w:cstheme="minorHAnsi"/>
          <w:color w:val="000000"/>
        </w:rPr>
        <w:t>Tu nous parles aujourd’hui (X 54-03)</w:t>
      </w:r>
    </w:p>
    <w:p w14:paraId="362C6247" w14:textId="77777777" w:rsidR="004924AE" w:rsidRPr="004924AE" w:rsidRDefault="00243B15" w:rsidP="000B1177">
      <w:pPr>
        <w:pStyle w:val="NormalWeb"/>
        <w:numPr>
          <w:ilvl w:val="0"/>
          <w:numId w:val="12"/>
        </w:numPr>
        <w:spacing w:before="0" w:beforeAutospacing="0" w:after="0" w:afterAutospacing="0"/>
        <w:ind w:left="142" w:right="260" w:firstLine="284"/>
        <w:jc w:val="both"/>
        <w:rPr>
          <w:rFonts w:asciiTheme="minorHAnsi" w:hAnsiTheme="minorHAnsi" w:cstheme="minorHAnsi"/>
          <w:color w:val="000000"/>
        </w:rPr>
      </w:pPr>
      <w:r w:rsidRPr="00AD1D86">
        <w:rPr>
          <w:rFonts w:cstheme="minorHAnsi"/>
          <w:color w:val="000000"/>
        </w:rPr>
        <w:t>Sa Parole est lumière (Z564 X564)</w:t>
      </w:r>
      <w:r w:rsidR="00FD4078" w:rsidRPr="00AD1D86">
        <w:rPr>
          <w:rFonts w:cstheme="minorHAnsi"/>
          <w:color w:val="000000"/>
        </w:rPr>
        <w:t xml:space="preserve"> </w:t>
      </w:r>
    </w:p>
    <w:p w14:paraId="48D9AA4E" w14:textId="211FBA5F" w:rsidR="004924AE" w:rsidRPr="004924AE" w:rsidRDefault="00243B15" w:rsidP="000B1177">
      <w:pPr>
        <w:pStyle w:val="NormalWeb"/>
        <w:numPr>
          <w:ilvl w:val="0"/>
          <w:numId w:val="12"/>
        </w:numPr>
        <w:spacing w:before="0" w:beforeAutospacing="0" w:after="0" w:afterAutospacing="0"/>
        <w:ind w:left="142" w:right="260" w:firstLine="284"/>
        <w:jc w:val="both"/>
        <w:rPr>
          <w:rFonts w:asciiTheme="minorHAnsi" w:hAnsiTheme="minorHAnsi" w:cstheme="minorHAnsi"/>
          <w:color w:val="000000"/>
        </w:rPr>
      </w:pPr>
      <w:r w:rsidRPr="00AD1D86">
        <w:rPr>
          <w:rFonts w:cstheme="minorHAnsi"/>
          <w:color w:val="000000"/>
        </w:rPr>
        <w:t>Gloire au Christ, Parole éternelle (A7)</w:t>
      </w:r>
    </w:p>
    <w:p w14:paraId="2577B903" w14:textId="77777777" w:rsidR="004924AE" w:rsidRPr="004924AE" w:rsidRDefault="00243B15" w:rsidP="000B1177">
      <w:pPr>
        <w:pStyle w:val="NormalWeb"/>
        <w:numPr>
          <w:ilvl w:val="0"/>
          <w:numId w:val="12"/>
        </w:numPr>
        <w:spacing w:before="0" w:beforeAutospacing="0" w:after="0" w:afterAutospacing="0"/>
        <w:ind w:left="142" w:right="260" w:firstLine="284"/>
        <w:jc w:val="both"/>
        <w:rPr>
          <w:rFonts w:asciiTheme="minorHAnsi" w:hAnsiTheme="minorHAnsi" w:cstheme="minorHAnsi"/>
          <w:color w:val="000000"/>
        </w:rPr>
      </w:pPr>
      <w:r w:rsidRPr="00AD1D86">
        <w:rPr>
          <w:rFonts w:cstheme="minorHAnsi"/>
          <w:color w:val="000000"/>
        </w:rPr>
        <w:t>Seigneur que ta parole (A 51)</w:t>
      </w:r>
      <w:r w:rsidR="00FD4078" w:rsidRPr="00AD1D86">
        <w:rPr>
          <w:rFonts w:cstheme="minorHAnsi"/>
          <w:color w:val="000000"/>
        </w:rPr>
        <w:t xml:space="preserve"> </w:t>
      </w:r>
    </w:p>
    <w:p w14:paraId="50525D89" w14:textId="77777777" w:rsidR="004924AE" w:rsidRPr="004924AE" w:rsidRDefault="00243B15" w:rsidP="000B1177">
      <w:pPr>
        <w:pStyle w:val="NormalWeb"/>
        <w:numPr>
          <w:ilvl w:val="0"/>
          <w:numId w:val="12"/>
        </w:numPr>
        <w:spacing w:before="0" w:beforeAutospacing="0" w:after="0" w:afterAutospacing="0"/>
        <w:ind w:left="142" w:right="260" w:firstLine="284"/>
        <w:jc w:val="both"/>
        <w:rPr>
          <w:rFonts w:asciiTheme="minorHAnsi" w:hAnsiTheme="minorHAnsi" w:cstheme="minorHAnsi"/>
          <w:color w:val="000000"/>
        </w:rPr>
      </w:pPr>
      <w:r w:rsidRPr="004924AE">
        <w:rPr>
          <w:rFonts w:cstheme="minorHAnsi"/>
          <w:color w:val="000000"/>
        </w:rPr>
        <w:t>Ta parole est la lumière (U 11-19)</w:t>
      </w:r>
      <w:r w:rsidR="00FD4078" w:rsidRPr="004924AE">
        <w:rPr>
          <w:rFonts w:cstheme="minorHAnsi"/>
          <w:color w:val="000000"/>
        </w:rPr>
        <w:t xml:space="preserve"> </w:t>
      </w:r>
    </w:p>
    <w:p w14:paraId="4692D45A" w14:textId="30232BC1" w:rsidR="004924AE" w:rsidRPr="004924AE" w:rsidRDefault="00243B15" w:rsidP="000B1177">
      <w:pPr>
        <w:pStyle w:val="NormalWeb"/>
        <w:numPr>
          <w:ilvl w:val="0"/>
          <w:numId w:val="12"/>
        </w:numPr>
        <w:spacing w:before="0" w:beforeAutospacing="0" w:after="0" w:afterAutospacing="0"/>
        <w:ind w:left="142" w:right="260" w:firstLine="284"/>
        <w:jc w:val="both"/>
        <w:rPr>
          <w:rFonts w:asciiTheme="minorHAnsi" w:hAnsiTheme="minorHAnsi" w:cstheme="minorHAnsi"/>
          <w:color w:val="000000"/>
        </w:rPr>
      </w:pPr>
      <w:r w:rsidRPr="004924AE">
        <w:rPr>
          <w:rFonts w:cstheme="minorHAnsi"/>
          <w:color w:val="000000"/>
        </w:rPr>
        <w:t>Voix des prophètes (U 7)</w:t>
      </w:r>
      <w:r w:rsidR="00AD1D86" w:rsidRPr="004924AE">
        <w:rPr>
          <w:rFonts w:cstheme="minorHAnsi"/>
          <w:color w:val="000000"/>
        </w:rPr>
        <w:t xml:space="preserve"> </w:t>
      </w:r>
    </w:p>
    <w:p w14:paraId="5F1F82B6" w14:textId="60054E1F" w:rsidR="00AD1D86" w:rsidRPr="00D24F94" w:rsidRDefault="00243B15" w:rsidP="000B1177">
      <w:pPr>
        <w:pStyle w:val="NormalWeb"/>
        <w:numPr>
          <w:ilvl w:val="0"/>
          <w:numId w:val="12"/>
        </w:numPr>
        <w:spacing w:before="0" w:beforeAutospacing="0" w:after="0" w:afterAutospacing="0"/>
        <w:ind w:left="142" w:right="260" w:firstLine="284"/>
        <w:jc w:val="both"/>
        <w:rPr>
          <w:rFonts w:asciiTheme="minorHAnsi" w:hAnsiTheme="minorHAnsi" w:cstheme="minorHAnsi"/>
          <w:color w:val="000000"/>
        </w:rPr>
      </w:pPr>
      <w:r w:rsidRPr="00AD1D86">
        <w:rPr>
          <w:rFonts w:cstheme="minorHAnsi"/>
          <w:color w:val="000000"/>
        </w:rPr>
        <w:t>Un temps musical instrumental</w:t>
      </w:r>
    </w:p>
    <w:p w14:paraId="56E67335" w14:textId="77777777" w:rsidR="00AD1D86" w:rsidRPr="00AD1D86" w:rsidRDefault="00AD1D86" w:rsidP="000B1177">
      <w:pPr>
        <w:spacing w:after="0" w:line="240" w:lineRule="auto"/>
        <w:ind w:left="142" w:right="260"/>
        <w:jc w:val="both"/>
        <w:rPr>
          <w:rFonts w:cstheme="minorHAnsi"/>
          <w:color w:val="395989"/>
        </w:rPr>
      </w:pPr>
    </w:p>
    <w:p w14:paraId="61DE9217" w14:textId="77777777" w:rsidR="009068AE" w:rsidRDefault="00243B15" w:rsidP="000B1177">
      <w:pPr>
        <w:spacing w:after="0" w:line="240" w:lineRule="auto"/>
        <w:ind w:left="142" w:right="260"/>
        <w:jc w:val="both"/>
        <w:rPr>
          <w:rFonts w:cstheme="minorHAnsi"/>
          <w:color w:val="000000"/>
        </w:rPr>
      </w:pPr>
      <w:r w:rsidRPr="00C96148">
        <w:rPr>
          <w:rFonts w:cstheme="minorHAnsi"/>
          <w:b/>
        </w:rPr>
        <w:t>Céroféraire</w:t>
      </w:r>
      <w:r w:rsidR="00AD1D86" w:rsidRPr="00C96148">
        <w:rPr>
          <w:rFonts w:cstheme="minorHAnsi"/>
          <w:b/>
        </w:rPr>
        <w:t> :</w:t>
      </w:r>
      <w:r w:rsidR="00AD1D86" w:rsidRPr="00AD1D86">
        <w:rPr>
          <w:rFonts w:cstheme="minorHAnsi"/>
          <w:color w:val="395989"/>
        </w:rPr>
        <w:t xml:space="preserve"> </w:t>
      </w:r>
      <w:r w:rsidRPr="00AD1D86">
        <w:rPr>
          <w:rFonts w:cstheme="minorHAnsi"/>
          <w:color w:val="000000"/>
        </w:rPr>
        <w:t>Littéralement, le « porteur de cierge ». En général, ce sont les acolytes qui portent le cierge : à deux, ils ouvrent les processions, précédés ou suivis du thuriféraire (porteur d’encens), en symbole de la lumière apportée par le Christ et que les célébrations diffusent. Ils entourent le diacre ou le prêtre, au moment de l’évangile : la Bonne Nouvelle est lumière pour les esprits et pour les cœurs.</w:t>
      </w:r>
    </w:p>
    <w:p w14:paraId="32977464" w14:textId="77777777" w:rsidR="009068AE" w:rsidRDefault="009068AE" w:rsidP="000B1177">
      <w:pPr>
        <w:spacing w:after="0" w:line="240" w:lineRule="auto"/>
        <w:ind w:left="142" w:right="260"/>
        <w:jc w:val="both"/>
        <w:rPr>
          <w:rFonts w:ascii="Arial" w:hAnsi="Arial" w:cs="Arial"/>
          <w:color w:val="395989"/>
          <w:sz w:val="24"/>
          <w:szCs w:val="24"/>
        </w:rPr>
      </w:pPr>
    </w:p>
    <w:p w14:paraId="7758F9B7" w14:textId="77777777" w:rsidR="009068AE" w:rsidRDefault="00243B15" w:rsidP="000B1177">
      <w:pPr>
        <w:spacing w:after="0" w:line="240" w:lineRule="auto"/>
        <w:ind w:left="142" w:right="260"/>
        <w:jc w:val="both"/>
        <w:rPr>
          <w:rFonts w:cstheme="minorHAnsi"/>
          <w:color w:val="000000"/>
        </w:rPr>
      </w:pPr>
      <w:r w:rsidRPr="00C96148">
        <w:rPr>
          <w:rFonts w:cstheme="minorHAnsi"/>
          <w:b/>
        </w:rPr>
        <w:t>Lectionnaire</w:t>
      </w:r>
      <w:r w:rsidR="009068AE" w:rsidRPr="00C96148">
        <w:rPr>
          <w:rFonts w:cstheme="minorHAnsi"/>
          <w:b/>
        </w:rPr>
        <w:t> :</w:t>
      </w:r>
      <w:r w:rsidR="009068AE" w:rsidRPr="009068AE">
        <w:rPr>
          <w:rFonts w:cstheme="minorHAnsi"/>
          <w:color w:val="395989"/>
        </w:rPr>
        <w:t xml:space="preserve"> </w:t>
      </w:r>
      <w:r w:rsidRPr="009068AE">
        <w:rPr>
          <w:rFonts w:cstheme="minorHAnsi"/>
          <w:color w:val="000000"/>
        </w:rPr>
        <w:t>Livre liturgique contenant les lectures prévues pour telles ou telles cérémonies. Pour la messe, on distingue le lectionnaire dominical et le lectionnaire de semaine ; il existe un lectionnaire des célébrations pour le baptême, pour le mariage, pour les défunts, etc. Le Livre des jours est le lectionnaire de l’office des lectures.</w:t>
      </w:r>
    </w:p>
    <w:p w14:paraId="2B70D612" w14:textId="77777777" w:rsidR="009068AE" w:rsidRDefault="009068AE" w:rsidP="000B1177">
      <w:pPr>
        <w:spacing w:after="0" w:line="240" w:lineRule="auto"/>
        <w:ind w:left="142" w:right="260"/>
        <w:jc w:val="both"/>
        <w:rPr>
          <w:rFonts w:cstheme="minorHAnsi"/>
          <w:color w:val="395989"/>
        </w:rPr>
      </w:pPr>
    </w:p>
    <w:p w14:paraId="22D13C4B" w14:textId="77777777" w:rsidR="009068AE" w:rsidRDefault="00243B15" w:rsidP="000B1177">
      <w:pPr>
        <w:spacing w:after="0" w:line="240" w:lineRule="auto"/>
        <w:ind w:left="142" w:right="260"/>
        <w:jc w:val="both"/>
        <w:rPr>
          <w:rFonts w:cstheme="minorHAnsi"/>
          <w:color w:val="000000"/>
        </w:rPr>
      </w:pPr>
      <w:r w:rsidRPr="00C96148">
        <w:rPr>
          <w:rFonts w:cstheme="minorHAnsi"/>
          <w:b/>
        </w:rPr>
        <w:t>Acclamation de l’Evangile</w:t>
      </w:r>
      <w:r w:rsidR="009068AE" w:rsidRPr="00C96148">
        <w:rPr>
          <w:rFonts w:cstheme="minorHAnsi"/>
          <w:b/>
        </w:rPr>
        <w:t> :</w:t>
      </w:r>
      <w:r w:rsidR="009068AE" w:rsidRPr="00C96148">
        <w:rPr>
          <w:rFonts w:cstheme="minorHAnsi"/>
        </w:rPr>
        <w:t xml:space="preserve"> </w:t>
      </w:r>
      <w:r w:rsidRPr="009068AE">
        <w:rPr>
          <w:rFonts w:cstheme="minorHAnsi"/>
          <w:color w:val="000000"/>
        </w:rPr>
        <w:t>En ce dimanche on veillera à proposer une acclamation déployée, solennelle, joyeuse, bien connue par l’assemblée pour lui permettre de chanter</w:t>
      </w:r>
      <w:r w:rsidR="009068AE">
        <w:rPr>
          <w:rFonts w:cstheme="minorHAnsi"/>
          <w:color w:val="000000"/>
        </w:rPr>
        <w:t>.</w:t>
      </w:r>
    </w:p>
    <w:p w14:paraId="5002D539" w14:textId="77777777" w:rsidR="009068AE" w:rsidRDefault="009068AE" w:rsidP="000B1177">
      <w:pPr>
        <w:spacing w:after="0" w:line="240" w:lineRule="auto"/>
        <w:ind w:left="142" w:right="260"/>
        <w:jc w:val="both"/>
        <w:rPr>
          <w:rFonts w:ascii="Arial" w:hAnsi="Arial" w:cs="Arial"/>
          <w:color w:val="395989"/>
          <w:sz w:val="24"/>
          <w:szCs w:val="24"/>
        </w:rPr>
      </w:pPr>
    </w:p>
    <w:p w14:paraId="17BACC98" w14:textId="77777777" w:rsidR="00243B15" w:rsidRPr="00C96148" w:rsidRDefault="00243B15" w:rsidP="000B1177">
      <w:pPr>
        <w:spacing w:after="0" w:line="240" w:lineRule="auto"/>
        <w:ind w:left="142" w:right="260"/>
        <w:jc w:val="both"/>
        <w:rPr>
          <w:rFonts w:cstheme="minorHAnsi"/>
          <w:b/>
        </w:rPr>
      </w:pPr>
      <w:r w:rsidRPr="00C96148">
        <w:rPr>
          <w:rFonts w:cstheme="minorHAnsi"/>
          <w:b/>
        </w:rPr>
        <w:t>Homélie</w:t>
      </w:r>
    </w:p>
    <w:p w14:paraId="7447915F" w14:textId="77777777" w:rsidR="009068AE" w:rsidRPr="009068AE"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9068AE">
        <w:rPr>
          <w:rFonts w:asciiTheme="minorHAnsi" w:hAnsiTheme="minorHAnsi" w:cstheme="minorHAnsi"/>
          <w:color w:val="000000"/>
        </w:rPr>
        <w:t xml:space="preserve">On pourra reprendre des </w:t>
      </w:r>
      <w:r w:rsidRPr="00C96148">
        <w:rPr>
          <w:rFonts w:asciiTheme="minorHAnsi" w:hAnsiTheme="minorHAnsi" w:cstheme="minorHAnsi"/>
        </w:rPr>
        <w:t>éléments du</w:t>
      </w:r>
      <w:r w:rsidRPr="00C96148">
        <w:rPr>
          <w:rStyle w:val="apple-converted-space"/>
          <w:rFonts w:asciiTheme="minorHAnsi" w:hAnsiTheme="minorHAnsi" w:cstheme="minorHAnsi"/>
        </w:rPr>
        <w:t> </w:t>
      </w:r>
      <w:hyperlink r:id="rId40" w:tooltip="Décision du pape de sa propre initiative et communiquée par lettre apostolique à toute l'Église ou à un groupe particulier. " w:history="1">
        <w:r w:rsidRPr="00C96148">
          <w:rPr>
            <w:rStyle w:val="Lienhypertexte"/>
            <w:rFonts w:asciiTheme="minorHAnsi" w:hAnsiTheme="minorHAnsi" w:cstheme="minorHAnsi"/>
            <w:color w:val="auto"/>
            <w:bdr w:val="none" w:sz="0" w:space="0" w:color="auto" w:frame="1"/>
          </w:rPr>
          <w:t>Motu Proprio</w:t>
        </w:r>
      </w:hyperlink>
      <w:r w:rsidRPr="009068AE">
        <w:rPr>
          <w:rStyle w:val="apple-converted-space"/>
          <w:rFonts w:asciiTheme="minorHAnsi" w:hAnsiTheme="minorHAnsi" w:cstheme="minorHAnsi"/>
          <w:color w:val="000000"/>
        </w:rPr>
        <w:t> </w:t>
      </w:r>
      <w:proofErr w:type="spellStart"/>
      <w:r w:rsidRPr="009068AE">
        <w:rPr>
          <w:rStyle w:val="Accentuation"/>
          <w:rFonts w:asciiTheme="minorHAnsi" w:hAnsiTheme="minorHAnsi" w:cstheme="minorHAnsi"/>
          <w:color w:val="000000"/>
          <w:bdr w:val="none" w:sz="0" w:space="0" w:color="auto" w:frame="1"/>
        </w:rPr>
        <w:t>Aperuit</w:t>
      </w:r>
      <w:proofErr w:type="spellEnd"/>
      <w:r w:rsidRPr="009068AE">
        <w:rPr>
          <w:rStyle w:val="Accentuation"/>
          <w:rFonts w:asciiTheme="minorHAnsi" w:hAnsiTheme="minorHAnsi" w:cstheme="minorHAnsi"/>
          <w:color w:val="000000"/>
          <w:bdr w:val="none" w:sz="0" w:space="0" w:color="auto" w:frame="1"/>
        </w:rPr>
        <w:t xml:space="preserve"> </w:t>
      </w:r>
      <w:proofErr w:type="spellStart"/>
      <w:r w:rsidRPr="009068AE">
        <w:rPr>
          <w:rStyle w:val="Accentuation"/>
          <w:rFonts w:asciiTheme="minorHAnsi" w:hAnsiTheme="minorHAnsi" w:cstheme="minorHAnsi"/>
          <w:color w:val="000000"/>
          <w:bdr w:val="none" w:sz="0" w:space="0" w:color="auto" w:frame="1"/>
        </w:rPr>
        <w:t>Illis</w:t>
      </w:r>
      <w:proofErr w:type="spellEnd"/>
      <w:r w:rsidRPr="009068AE">
        <w:rPr>
          <w:rStyle w:val="Accentuation"/>
          <w:rFonts w:asciiTheme="minorHAnsi" w:hAnsiTheme="minorHAnsi" w:cstheme="minorHAnsi"/>
          <w:color w:val="000000"/>
          <w:bdr w:val="none" w:sz="0" w:space="0" w:color="auto" w:frame="1"/>
        </w:rPr>
        <w:t>.</w:t>
      </w:r>
      <w:r w:rsidRPr="009068AE">
        <w:rPr>
          <w:rStyle w:val="apple-converted-space"/>
          <w:rFonts w:asciiTheme="minorHAnsi" w:hAnsiTheme="minorHAnsi" w:cstheme="minorHAnsi"/>
          <w:i/>
          <w:iCs/>
          <w:color w:val="000000"/>
          <w:bdr w:val="none" w:sz="0" w:space="0" w:color="auto" w:frame="1"/>
        </w:rPr>
        <w:t> </w:t>
      </w:r>
      <w:r w:rsidRPr="009068AE">
        <w:rPr>
          <w:rFonts w:asciiTheme="minorHAnsi" w:hAnsiTheme="minorHAnsi" w:cstheme="minorHAnsi"/>
          <w:color w:val="000000"/>
        </w:rPr>
        <w:t>Au sujet de l’homélie, le pape écrit : «</w:t>
      </w:r>
      <w:r w:rsidRPr="009068AE">
        <w:rPr>
          <w:rStyle w:val="apple-converted-space"/>
          <w:rFonts w:asciiTheme="minorHAnsi" w:hAnsiTheme="minorHAnsi" w:cstheme="minorHAnsi"/>
          <w:color w:val="000000"/>
        </w:rPr>
        <w:t> </w:t>
      </w:r>
      <w:r w:rsidRPr="009068AE">
        <w:rPr>
          <w:rStyle w:val="Accentuation"/>
          <w:rFonts w:asciiTheme="minorHAnsi" w:hAnsiTheme="minorHAnsi" w:cstheme="minorHAnsi"/>
          <w:color w:val="000000"/>
          <w:bdr w:val="none" w:sz="0" w:space="0" w:color="auto" w:frame="1"/>
        </w:rPr>
        <w:t>L’homélie, en particulier, revêt une fonction tout à fait particulière, car elle possède ‘un caractère presque sacramentel’. Faire entrer en profondeur dans la Parole de Dieu, dans un langage simple et adapté à celui qui écoute, permet au prêtre de faire découvrir également ‘la beauté des images que le Seigneur utilisait pour stimuler la pratique du bien’. C’est une opportunité à ne pas manquer</w:t>
      </w:r>
      <w:r w:rsidRPr="009068AE">
        <w:rPr>
          <w:rStyle w:val="apple-converted-space"/>
          <w:rFonts w:asciiTheme="minorHAnsi" w:hAnsiTheme="minorHAnsi" w:cstheme="minorHAnsi"/>
          <w:color w:val="000000"/>
        </w:rPr>
        <w:t> </w:t>
      </w:r>
      <w:r w:rsidRPr="009068AE">
        <w:rPr>
          <w:rFonts w:asciiTheme="minorHAnsi" w:hAnsiTheme="minorHAnsi" w:cstheme="minorHAnsi"/>
          <w:color w:val="000000"/>
        </w:rPr>
        <w:t>». (n.5</w:t>
      </w:r>
      <w:r w:rsidR="009068AE" w:rsidRPr="009068AE">
        <w:rPr>
          <w:rFonts w:asciiTheme="minorHAnsi" w:hAnsiTheme="minorHAnsi" w:cstheme="minorHAnsi"/>
          <w:color w:val="000000"/>
        </w:rPr>
        <w:t>)</w:t>
      </w:r>
    </w:p>
    <w:p w14:paraId="78A0E584" w14:textId="77777777" w:rsidR="009068AE" w:rsidRPr="009068AE" w:rsidRDefault="009068AE" w:rsidP="000B1177">
      <w:pPr>
        <w:pStyle w:val="NormalWeb"/>
        <w:spacing w:before="0" w:beforeAutospacing="0" w:after="0" w:afterAutospacing="0"/>
        <w:ind w:left="142" w:right="260"/>
        <w:jc w:val="both"/>
        <w:rPr>
          <w:rFonts w:asciiTheme="minorHAnsi" w:hAnsiTheme="minorHAnsi" w:cstheme="minorHAnsi"/>
          <w:color w:val="395989"/>
        </w:rPr>
      </w:pPr>
    </w:p>
    <w:p w14:paraId="4F91EA78" w14:textId="77777777" w:rsidR="00243B15" w:rsidRPr="009068AE"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C96148">
        <w:rPr>
          <w:rFonts w:asciiTheme="minorHAnsi" w:hAnsiTheme="minorHAnsi" w:cstheme="minorHAnsi"/>
          <w:b/>
        </w:rPr>
        <w:t>Evangéliaire</w:t>
      </w:r>
      <w:r w:rsidR="009068AE" w:rsidRPr="00C96148">
        <w:rPr>
          <w:rFonts w:asciiTheme="minorHAnsi" w:hAnsiTheme="minorHAnsi" w:cstheme="minorHAnsi"/>
          <w:b/>
        </w:rPr>
        <w:t> :</w:t>
      </w:r>
      <w:r w:rsidR="009068AE" w:rsidRPr="00C96148">
        <w:rPr>
          <w:rFonts w:asciiTheme="minorHAnsi" w:hAnsiTheme="minorHAnsi" w:cstheme="minorHAnsi"/>
        </w:rPr>
        <w:t xml:space="preserve"> </w:t>
      </w:r>
      <w:r w:rsidRPr="009068AE">
        <w:rPr>
          <w:rFonts w:asciiTheme="minorHAnsi" w:hAnsiTheme="minorHAnsi" w:cstheme="minorHAnsi"/>
          <w:color w:val="000000"/>
        </w:rPr>
        <w:t>Livre contenant les textes des quatre évangiles du Nouveau Testament, soit en entier, soit le plus souvent des passages correspondants chacun à un jour de l’année liturgique. Ces textes sont lus au cours des messes de l’année et des fêtes liturgiques.</w:t>
      </w:r>
    </w:p>
    <w:p w14:paraId="2BDCDEA1" w14:textId="77777777" w:rsidR="009068AE" w:rsidRPr="009068AE" w:rsidRDefault="009068AE" w:rsidP="00923B1E">
      <w:pPr>
        <w:pStyle w:val="NormalWeb"/>
        <w:spacing w:before="0" w:beforeAutospacing="0" w:after="0" w:afterAutospacing="0"/>
        <w:jc w:val="both"/>
        <w:rPr>
          <w:rFonts w:asciiTheme="minorHAnsi" w:hAnsiTheme="minorHAnsi" w:cstheme="minorHAnsi"/>
          <w:color w:val="000000"/>
        </w:rPr>
      </w:pPr>
    </w:p>
    <w:p w14:paraId="2BDF0147" w14:textId="0483A12F" w:rsidR="004924AE" w:rsidRPr="004924AE" w:rsidRDefault="004924AE" w:rsidP="000B1177">
      <w:pPr>
        <w:pStyle w:val="NormalWeb"/>
        <w:spacing w:before="0" w:beforeAutospacing="0" w:after="0" w:afterAutospacing="0"/>
        <w:ind w:left="142" w:right="260"/>
        <w:jc w:val="both"/>
        <w:rPr>
          <w:rFonts w:asciiTheme="minorHAnsi" w:hAnsiTheme="minorHAnsi" w:cstheme="minorHAnsi"/>
          <w:b/>
          <w:lang w:eastAsia="en-US"/>
        </w:rPr>
      </w:pPr>
      <w:r w:rsidRPr="004924AE">
        <w:rPr>
          <w:rFonts w:asciiTheme="minorHAnsi" w:hAnsiTheme="minorHAnsi" w:cstheme="minorHAnsi"/>
          <w:b/>
          <w:lang w:eastAsia="en-US"/>
        </w:rPr>
        <w:t>Bénédiction des catéchètes (catéchistes, accompagnateurs de catéchumènes, aumôniers auprès des jeunes…)</w:t>
      </w:r>
    </w:p>
    <w:p w14:paraId="4283B360" w14:textId="77777777" w:rsidR="004924AE" w:rsidRDefault="004924AE" w:rsidP="000B1177">
      <w:pPr>
        <w:pStyle w:val="NormalWeb"/>
        <w:spacing w:before="0" w:beforeAutospacing="0" w:after="0" w:afterAutospacing="0"/>
        <w:ind w:left="142" w:right="260"/>
        <w:jc w:val="both"/>
        <w:rPr>
          <w:rFonts w:asciiTheme="minorHAnsi" w:hAnsiTheme="minorHAnsi" w:cstheme="minorHAnsi"/>
          <w:color w:val="000000"/>
        </w:rPr>
      </w:pPr>
    </w:p>
    <w:p w14:paraId="53558294" w14:textId="23552FA6" w:rsidR="00243B15" w:rsidRPr="009068AE" w:rsidRDefault="00BC75BE" w:rsidP="000B1177">
      <w:pPr>
        <w:pStyle w:val="NormalWeb"/>
        <w:spacing w:before="0" w:beforeAutospacing="0" w:after="0" w:afterAutospacing="0"/>
        <w:ind w:left="142" w:right="260"/>
        <w:jc w:val="both"/>
        <w:rPr>
          <w:rFonts w:asciiTheme="minorHAnsi" w:hAnsiTheme="minorHAnsi" w:cstheme="minorHAnsi"/>
          <w:color w:val="000000"/>
        </w:rPr>
      </w:pPr>
      <w:r>
        <w:rPr>
          <w:noProof/>
        </w:rPr>
        <w:drawing>
          <wp:anchor distT="0" distB="0" distL="114300" distR="114300" simplePos="0" relativeHeight="251681792" behindDoc="0" locked="0" layoutInCell="1" allowOverlap="1" wp14:anchorId="75643935" wp14:editId="2D1A5AE3">
            <wp:simplePos x="0" y="0"/>
            <wp:positionH relativeFrom="margin">
              <wp:posOffset>5905500</wp:posOffset>
            </wp:positionH>
            <wp:positionV relativeFrom="paragraph">
              <wp:posOffset>662305</wp:posOffset>
            </wp:positionV>
            <wp:extent cx="533400" cy="550244"/>
            <wp:effectExtent l="0" t="0" r="0" b="254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4-12-02 à 08.06.5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400" cy="550244"/>
                    </a:xfrm>
                    <a:prstGeom prst="rect">
                      <a:avLst/>
                    </a:prstGeom>
                  </pic:spPr>
                </pic:pic>
              </a:graphicData>
            </a:graphic>
            <wp14:sizeRelH relativeFrom="margin">
              <wp14:pctWidth>0</wp14:pctWidth>
            </wp14:sizeRelH>
            <wp14:sizeRelV relativeFrom="margin">
              <wp14:pctHeight>0</wp14:pctHeight>
            </wp14:sizeRelV>
          </wp:anchor>
        </w:drawing>
      </w:r>
      <w:r w:rsidR="00243B15" w:rsidRPr="009068AE">
        <w:rPr>
          <w:rFonts w:asciiTheme="minorHAnsi" w:hAnsiTheme="minorHAnsi" w:cstheme="minorHAnsi"/>
          <w:color w:val="000000"/>
        </w:rPr>
        <w:t>La personne responsable de la catéchèse</w:t>
      </w:r>
      <w:r w:rsidR="004924AE">
        <w:rPr>
          <w:rFonts w:asciiTheme="minorHAnsi" w:hAnsiTheme="minorHAnsi" w:cstheme="minorHAnsi"/>
          <w:color w:val="000000"/>
        </w:rPr>
        <w:t xml:space="preserve"> ou tout autre laïc responsable (EAPP par exemple)</w:t>
      </w:r>
      <w:r w:rsidR="00243B15" w:rsidRPr="009068AE">
        <w:rPr>
          <w:rFonts w:asciiTheme="minorHAnsi" w:hAnsiTheme="minorHAnsi" w:cstheme="minorHAnsi"/>
          <w:color w:val="000000"/>
        </w:rPr>
        <w:t xml:space="preserve"> appelle les catéch</w:t>
      </w:r>
      <w:r w:rsidR="004924AE">
        <w:rPr>
          <w:rFonts w:asciiTheme="minorHAnsi" w:hAnsiTheme="minorHAnsi" w:cstheme="minorHAnsi"/>
          <w:color w:val="000000"/>
        </w:rPr>
        <w:t>i</w:t>
      </w:r>
      <w:r w:rsidR="00243B15" w:rsidRPr="009068AE">
        <w:rPr>
          <w:rFonts w:asciiTheme="minorHAnsi" w:hAnsiTheme="minorHAnsi" w:cstheme="minorHAnsi"/>
          <w:color w:val="000000"/>
        </w:rPr>
        <w:t>stes</w:t>
      </w:r>
      <w:r w:rsidR="004924AE">
        <w:rPr>
          <w:rFonts w:asciiTheme="minorHAnsi" w:hAnsiTheme="minorHAnsi" w:cstheme="minorHAnsi"/>
          <w:color w:val="000000"/>
        </w:rPr>
        <w:t>, aumôniers</w:t>
      </w:r>
      <w:r w:rsidR="00243B15" w:rsidRPr="009068AE">
        <w:rPr>
          <w:rFonts w:asciiTheme="minorHAnsi" w:hAnsiTheme="minorHAnsi" w:cstheme="minorHAnsi"/>
          <w:color w:val="000000"/>
        </w:rPr>
        <w:t xml:space="preserve"> et accompagnateurs par leur prénom. Chacun répond en se levant : «</w:t>
      </w:r>
      <w:r w:rsidR="00243B15" w:rsidRPr="009068AE">
        <w:rPr>
          <w:rStyle w:val="apple-converted-space"/>
          <w:rFonts w:asciiTheme="minorHAnsi" w:hAnsiTheme="minorHAnsi" w:cstheme="minorHAnsi"/>
          <w:color w:val="000000"/>
        </w:rPr>
        <w:t> </w:t>
      </w:r>
      <w:r w:rsidR="00243B15" w:rsidRPr="009068AE">
        <w:rPr>
          <w:rStyle w:val="Accentuation"/>
          <w:rFonts w:asciiTheme="minorHAnsi" w:hAnsiTheme="minorHAnsi" w:cstheme="minorHAnsi"/>
          <w:color w:val="000000"/>
          <w:bdr w:val="none" w:sz="0" w:space="0" w:color="auto" w:frame="1"/>
        </w:rPr>
        <w:t>Me voici</w:t>
      </w:r>
      <w:r w:rsidR="00243B15" w:rsidRPr="009068AE">
        <w:rPr>
          <w:rStyle w:val="apple-converted-space"/>
          <w:rFonts w:asciiTheme="minorHAnsi" w:hAnsiTheme="minorHAnsi" w:cstheme="minorHAnsi"/>
          <w:color w:val="000000"/>
        </w:rPr>
        <w:t> </w:t>
      </w:r>
      <w:r w:rsidR="00243B15" w:rsidRPr="009068AE">
        <w:rPr>
          <w:rFonts w:asciiTheme="minorHAnsi" w:hAnsiTheme="minorHAnsi" w:cstheme="minorHAnsi"/>
          <w:color w:val="000000"/>
        </w:rPr>
        <w:t>». Puis, les catéch</w:t>
      </w:r>
      <w:r w:rsidR="004924AE">
        <w:rPr>
          <w:rFonts w:asciiTheme="minorHAnsi" w:hAnsiTheme="minorHAnsi" w:cstheme="minorHAnsi"/>
          <w:color w:val="000000"/>
        </w:rPr>
        <w:t>è</w:t>
      </w:r>
      <w:r w:rsidR="00243B15" w:rsidRPr="009068AE">
        <w:rPr>
          <w:rFonts w:asciiTheme="minorHAnsi" w:hAnsiTheme="minorHAnsi" w:cstheme="minorHAnsi"/>
          <w:color w:val="000000"/>
        </w:rPr>
        <w:t>tes viennent se présenter au bas des marches du chœur. Le célébrant prononce quelques mots en invitant l’assemblée à se joindre à un moment de communion dans la prière avec les catéchistes.</w:t>
      </w:r>
    </w:p>
    <w:p w14:paraId="127F5B88" w14:textId="64581CC9" w:rsidR="00243B15" w:rsidRPr="009068AE" w:rsidRDefault="00243B15" w:rsidP="000B1177">
      <w:pPr>
        <w:pStyle w:val="NormalWeb"/>
        <w:spacing w:before="0" w:beforeAutospacing="0" w:after="300" w:afterAutospacing="0"/>
        <w:ind w:left="142" w:right="260"/>
        <w:jc w:val="both"/>
        <w:rPr>
          <w:rFonts w:asciiTheme="minorHAnsi" w:hAnsiTheme="minorHAnsi" w:cstheme="minorHAnsi"/>
          <w:color w:val="000000"/>
        </w:rPr>
      </w:pPr>
      <w:r w:rsidRPr="009068AE">
        <w:rPr>
          <w:rFonts w:asciiTheme="minorHAnsi" w:hAnsiTheme="minorHAnsi" w:cstheme="minorHAnsi"/>
          <w:color w:val="000000"/>
        </w:rPr>
        <w:t>On peut proposer un court moment de silence.</w:t>
      </w:r>
      <w:r w:rsidR="00BC75BE" w:rsidRPr="00BC75BE">
        <w:rPr>
          <w:noProof/>
        </w:rPr>
        <w:t xml:space="preserve"> </w:t>
      </w:r>
    </w:p>
    <w:p w14:paraId="3AE73C3C" w14:textId="77777777" w:rsidR="00243B15" w:rsidRPr="009068AE" w:rsidRDefault="00243B15" w:rsidP="000B1177">
      <w:pPr>
        <w:pStyle w:val="NormalWeb"/>
        <w:spacing w:before="0" w:beforeAutospacing="0" w:after="300" w:afterAutospacing="0"/>
        <w:ind w:left="142" w:right="260"/>
        <w:jc w:val="both"/>
        <w:rPr>
          <w:rFonts w:asciiTheme="minorHAnsi" w:hAnsiTheme="minorHAnsi" w:cstheme="minorHAnsi"/>
          <w:color w:val="000000"/>
        </w:rPr>
      </w:pPr>
      <w:r w:rsidRPr="009068AE">
        <w:rPr>
          <w:rFonts w:asciiTheme="minorHAnsi" w:hAnsiTheme="minorHAnsi" w:cstheme="minorHAnsi"/>
          <w:color w:val="000000"/>
        </w:rPr>
        <w:t>Puis le célébrant procède à la bénédiction des catéchistes (</w:t>
      </w:r>
      <w:proofErr w:type="spellStart"/>
      <w:r w:rsidRPr="009068AE">
        <w:rPr>
          <w:rFonts w:asciiTheme="minorHAnsi" w:hAnsiTheme="minorHAnsi" w:cstheme="minorHAnsi"/>
          <w:color w:val="000000"/>
        </w:rPr>
        <w:t>cf</w:t>
      </w:r>
      <w:proofErr w:type="spellEnd"/>
      <w:r w:rsidRPr="009068AE">
        <w:rPr>
          <w:rFonts w:asciiTheme="minorHAnsi" w:hAnsiTheme="minorHAnsi" w:cstheme="minorHAnsi"/>
          <w:color w:val="000000"/>
        </w:rPr>
        <w:t xml:space="preserve"> : Livre des bénédictions n.370)</w:t>
      </w:r>
    </w:p>
    <w:p w14:paraId="53FE9CBE" w14:textId="77777777" w:rsidR="00243B15" w:rsidRPr="009068AE"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9068AE">
        <w:rPr>
          <w:rStyle w:val="Accentuation"/>
          <w:rFonts w:asciiTheme="minorHAnsi" w:hAnsiTheme="minorHAnsi" w:cstheme="minorHAnsi"/>
          <w:b/>
          <w:bCs/>
          <w:color w:val="000000"/>
          <w:bdr w:val="none" w:sz="0" w:space="0" w:color="auto" w:frame="1"/>
        </w:rPr>
        <w:t>« Regarde Seigneur, tes serviteurs et tes servantes</w:t>
      </w:r>
      <w:r w:rsidR="009068AE" w:rsidRPr="009068AE">
        <w:rPr>
          <w:rStyle w:val="Accentuation"/>
          <w:rFonts w:asciiTheme="minorHAnsi" w:hAnsiTheme="minorHAnsi" w:cstheme="minorHAnsi"/>
          <w:b/>
          <w:bCs/>
          <w:color w:val="000000"/>
          <w:bdr w:val="none" w:sz="0" w:space="0" w:color="auto" w:frame="1"/>
        </w:rPr>
        <w:t xml:space="preserve"> </w:t>
      </w:r>
      <w:r w:rsidRPr="009068AE">
        <w:rPr>
          <w:rStyle w:val="Accentuation"/>
          <w:rFonts w:asciiTheme="minorHAnsi" w:hAnsiTheme="minorHAnsi" w:cstheme="minorHAnsi"/>
          <w:b/>
          <w:bCs/>
          <w:color w:val="000000"/>
          <w:bdr w:val="none" w:sz="0" w:space="0" w:color="auto" w:frame="1"/>
        </w:rPr>
        <w:t>qui se proposent pour assurer la catéchèse,</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par ta bénédiction</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confirme leur disposition</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pour qu’ils instruisent d’abord en méditant ta parole</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et en respectant toute la doctrine de l’Eglise.</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Qu’ils puissent à leur tour enseigner leurs frères</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et te servir avec joie</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en même temps que ceux-ci.</w:t>
      </w:r>
      <w:r w:rsidRPr="009068AE">
        <w:rPr>
          <w:rStyle w:val="apple-converted-space"/>
          <w:rFonts w:asciiTheme="minorHAnsi" w:hAnsiTheme="minorHAnsi" w:cstheme="minorHAnsi"/>
          <w:b/>
          <w:bCs/>
          <w:i/>
          <w:iCs/>
          <w:color w:val="000000"/>
          <w:bdr w:val="none" w:sz="0" w:space="0" w:color="auto" w:frame="1"/>
        </w:rPr>
        <w:t> </w:t>
      </w:r>
      <w:r w:rsidRPr="009068AE">
        <w:rPr>
          <w:rStyle w:val="Accentuation"/>
          <w:rFonts w:asciiTheme="minorHAnsi" w:hAnsiTheme="minorHAnsi" w:cstheme="minorHAnsi"/>
          <w:b/>
          <w:bCs/>
          <w:color w:val="000000"/>
          <w:bdr w:val="none" w:sz="0" w:space="0" w:color="auto" w:frame="1"/>
        </w:rPr>
        <w:t>Par Jésus le Christ, notre Seigneur. AMEN »</w:t>
      </w:r>
    </w:p>
    <w:p w14:paraId="69D001C8" w14:textId="77777777" w:rsidR="009068AE" w:rsidRPr="009068AE" w:rsidRDefault="009068AE" w:rsidP="000B1177">
      <w:pPr>
        <w:pStyle w:val="NormalWeb"/>
        <w:spacing w:before="0" w:beforeAutospacing="0" w:after="0" w:afterAutospacing="0"/>
        <w:ind w:left="142" w:right="260"/>
        <w:jc w:val="both"/>
        <w:rPr>
          <w:rFonts w:asciiTheme="minorHAnsi" w:hAnsiTheme="minorHAnsi" w:cstheme="minorHAnsi"/>
          <w:color w:val="000000"/>
        </w:rPr>
      </w:pPr>
    </w:p>
    <w:p w14:paraId="6C842E4E" w14:textId="77777777" w:rsidR="004924AE"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9068AE">
        <w:rPr>
          <w:rFonts w:asciiTheme="minorHAnsi" w:hAnsiTheme="minorHAnsi" w:cstheme="minorHAnsi"/>
          <w:color w:val="000000"/>
        </w:rPr>
        <w:t>Pendant ce temps</w:t>
      </w:r>
      <w:r w:rsidR="009068AE" w:rsidRPr="009068AE">
        <w:rPr>
          <w:rFonts w:asciiTheme="minorHAnsi" w:hAnsiTheme="minorHAnsi" w:cstheme="minorHAnsi"/>
          <w:color w:val="000000"/>
        </w:rPr>
        <w:t>,</w:t>
      </w:r>
      <w:r w:rsidRPr="009068AE">
        <w:rPr>
          <w:rFonts w:asciiTheme="minorHAnsi" w:hAnsiTheme="minorHAnsi" w:cstheme="minorHAnsi"/>
          <w:color w:val="000000"/>
        </w:rPr>
        <w:t xml:space="preserve"> on peut chanter :</w:t>
      </w:r>
      <w:r w:rsidR="009068AE" w:rsidRPr="009068AE">
        <w:rPr>
          <w:rFonts w:asciiTheme="minorHAnsi" w:hAnsiTheme="minorHAnsi" w:cstheme="minorHAnsi"/>
          <w:color w:val="000000"/>
        </w:rPr>
        <w:t xml:space="preserve"> </w:t>
      </w:r>
    </w:p>
    <w:p w14:paraId="123BF1B8" w14:textId="77777777" w:rsidR="004924AE" w:rsidRDefault="00243B15" w:rsidP="000B1177">
      <w:pPr>
        <w:pStyle w:val="NormalWeb"/>
        <w:numPr>
          <w:ilvl w:val="0"/>
          <w:numId w:val="14"/>
        </w:numPr>
        <w:spacing w:before="0" w:beforeAutospacing="0" w:after="0" w:afterAutospacing="0"/>
        <w:ind w:left="142" w:right="260" w:firstLine="0"/>
        <w:jc w:val="both"/>
        <w:rPr>
          <w:rFonts w:asciiTheme="minorHAnsi" w:hAnsiTheme="minorHAnsi" w:cstheme="minorHAnsi"/>
          <w:color w:val="000000"/>
        </w:rPr>
      </w:pPr>
      <w:r w:rsidRPr="009068AE">
        <w:rPr>
          <w:rFonts w:asciiTheme="minorHAnsi" w:hAnsiTheme="minorHAnsi" w:cstheme="minorHAnsi"/>
          <w:color w:val="000000"/>
        </w:rPr>
        <w:t>Que vive mon âme à te louer</w:t>
      </w:r>
      <w:r w:rsidR="009068AE" w:rsidRPr="009068AE">
        <w:rPr>
          <w:rFonts w:asciiTheme="minorHAnsi" w:hAnsiTheme="minorHAnsi" w:cstheme="minorHAnsi"/>
          <w:color w:val="000000"/>
        </w:rPr>
        <w:t xml:space="preserve"> </w:t>
      </w:r>
    </w:p>
    <w:p w14:paraId="0ADA585B" w14:textId="77777777" w:rsidR="004924AE" w:rsidRDefault="00243B15" w:rsidP="000B1177">
      <w:pPr>
        <w:pStyle w:val="NormalWeb"/>
        <w:numPr>
          <w:ilvl w:val="0"/>
          <w:numId w:val="14"/>
        </w:numPr>
        <w:spacing w:before="0" w:beforeAutospacing="0" w:after="0" w:afterAutospacing="0"/>
        <w:ind w:left="142" w:right="260" w:firstLine="0"/>
        <w:jc w:val="both"/>
        <w:rPr>
          <w:rFonts w:asciiTheme="minorHAnsi" w:hAnsiTheme="minorHAnsi" w:cstheme="minorHAnsi"/>
          <w:color w:val="000000"/>
        </w:rPr>
      </w:pPr>
      <w:r w:rsidRPr="009068AE">
        <w:rPr>
          <w:rFonts w:asciiTheme="minorHAnsi" w:hAnsiTheme="minorHAnsi" w:cstheme="minorHAnsi"/>
          <w:color w:val="000000"/>
        </w:rPr>
        <w:t>Sa Parole est lumière</w:t>
      </w:r>
      <w:r w:rsidR="009068AE" w:rsidRPr="009068AE">
        <w:rPr>
          <w:rFonts w:asciiTheme="minorHAnsi" w:hAnsiTheme="minorHAnsi" w:cstheme="minorHAnsi"/>
          <w:color w:val="000000"/>
        </w:rPr>
        <w:t xml:space="preserve"> </w:t>
      </w:r>
    </w:p>
    <w:p w14:paraId="2941ECF1" w14:textId="77777777" w:rsidR="004924AE" w:rsidRDefault="00243B15" w:rsidP="000B1177">
      <w:pPr>
        <w:pStyle w:val="NormalWeb"/>
        <w:numPr>
          <w:ilvl w:val="0"/>
          <w:numId w:val="14"/>
        </w:numPr>
        <w:spacing w:before="0" w:beforeAutospacing="0" w:after="0" w:afterAutospacing="0"/>
        <w:ind w:left="142" w:right="260" w:firstLine="0"/>
        <w:jc w:val="both"/>
        <w:rPr>
          <w:rFonts w:asciiTheme="minorHAnsi" w:hAnsiTheme="minorHAnsi" w:cstheme="minorHAnsi"/>
          <w:color w:val="000000"/>
        </w:rPr>
      </w:pPr>
      <w:r w:rsidRPr="009068AE">
        <w:rPr>
          <w:rFonts w:asciiTheme="minorHAnsi" w:hAnsiTheme="minorHAnsi" w:cstheme="minorHAnsi"/>
          <w:color w:val="000000"/>
        </w:rPr>
        <w:t>Comme un souffle fragile</w:t>
      </w:r>
      <w:r w:rsidR="009068AE" w:rsidRPr="009068AE">
        <w:rPr>
          <w:rFonts w:asciiTheme="minorHAnsi" w:hAnsiTheme="minorHAnsi" w:cstheme="minorHAnsi"/>
          <w:color w:val="000000"/>
        </w:rPr>
        <w:t xml:space="preserve"> </w:t>
      </w:r>
    </w:p>
    <w:p w14:paraId="1E77A448" w14:textId="77777777" w:rsidR="004924AE" w:rsidRDefault="00243B15" w:rsidP="000B1177">
      <w:pPr>
        <w:pStyle w:val="NormalWeb"/>
        <w:numPr>
          <w:ilvl w:val="0"/>
          <w:numId w:val="14"/>
        </w:numPr>
        <w:spacing w:before="0" w:beforeAutospacing="0" w:after="0" w:afterAutospacing="0"/>
        <w:ind w:left="142" w:right="260" w:firstLine="0"/>
        <w:jc w:val="both"/>
        <w:rPr>
          <w:rFonts w:asciiTheme="minorHAnsi" w:hAnsiTheme="minorHAnsi" w:cstheme="minorHAnsi"/>
          <w:color w:val="000000"/>
        </w:rPr>
      </w:pPr>
      <w:r w:rsidRPr="009068AE">
        <w:rPr>
          <w:rFonts w:asciiTheme="minorHAnsi" w:hAnsiTheme="minorHAnsi" w:cstheme="minorHAnsi"/>
          <w:color w:val="000000"/>
        </w:rPr>
        <w:t>Ecoute la voix du Seigneur</w:t>
      </w:r>
      <w:r w:rsidR="009068AE" w:rsidRPr="009068AE">
        <w:rPr>
          <w:rFonts w:asciiTheme="minorHAnsi" w:hAnsiTheme="minorHAnsi" w:cstheme="minorHAnsi"/>
          <w:color w:val="000000"/>
        </w:rPr>
        <w:t xml:space="preserve"> </w:t>
      </w:r>
    </w:p>
    <w:p w14:paraId="6BE150E9" w14:textId="6490B4DE" w:rsidR="009068AE" w:rsidRPr="009068AE" w:rsidRDefault="00243B15" w:rsidP="000B1177">
      <w:pPr>
        <w:pStyle w:val="NormalWeb"/>
        <w:numPr>
          <w:ilvl w:val="0"/>
          <w:numId w:val="14"/>
        </w:numPr>
        <w:spacing w:before="0" w:beforeAutospacing="0" w:after="0" w:afterAutospacing="0"/>
        <w:ind w:left="142" w:right="260" w:firstLine="0"/>
        <w:jc w:val="both"/>
        <w:rPr>
          <w:rFonts w:asciiTheme="minorHAnsi" w:hAnsiTheme="minorHAnsi" w:cstheme="minorHAnsi"/>
          <w:color w:val="000000"/>
        </w:rPr>
      </w:pPr>
      <w:r w:rsidRPr="009068AE">
        <w:rPr>
          <w:rFonts w:asciiTheme="minorHAnsi" w:hAnsiTheme="minorHAnsi" w:cstheme="minorHAnsi"/>
          <w:color w:val="000000"/>
        </w:rPr>
        <w:t>Heureux,</w:t>
      </w:r>
      <w:r w:rsidRPr="009068AE">
        <w:rPr>
          <w:rStyle w:val="apple-converted-space"/>
          <w:rFonts w:asciiTheme="minorHAnsi" w:hAnsiTheme="minorHAnsi" w:cstheme="minorHAnsi"/>
          <w:color w:val="000000"/>
        </w:rPr>
        <w:t> </w:t>
      </w:r>
      <w:hyperlink r:id="rId42" w:tooltip="Personne dont l'Église catholique reconnaît, par la béatification, la perfection chrétienne en autorisant qu'on lui rende un culte local." w:history="1">
        <w:r w:rsidRPr="009068AE">
          <w:rPr>
            <w:rFonts w:asciiTheme="minorHAnsi" w:hAnsiTheme="minorHAnsi" w:cstheme="minorHAnsi"/>
            <w:color w:val="000000"/>
          </w:rPr>
          <w:t>bienheureux</w:t>
        </w:r>
      </w:hyperlink>
      <w:r w:rsidRPr="009068AE">
        <w:rPr>
          <w:rFonts w:asciiTheme="minorHAnsi" w:hAnsiTheme="minorHAnsi" w:cstheme="minorHAnsi"/>
          <w:color w:val="000000"/>
        </w:rPr>
        <w:t>, qui écoute la Parole de Dieu</w:t>
      </w:r>
    </w:p>
    <w:p w14:paraId="3DE9F321" w14:textId="77777777" w:rsidR="009068AE" w:rsidRPr="009068AE" w:rsidRDefault="009068AE" w:rsidP="000B1177">
      <w:pPr>
        <w:pStyle w:val="NormalWeb"/>
        <w:spacing w:before="0" w:beforeAutospacing="0" w:after="0" w:afterAutospacing="0"/>
        <w:ind w:left="142" w:right="260"/>
        <w:jc w:val="both"/>
        <w:rPr>
          <w:rFonts w:asciiTheme="minorHAnsi" w:hAnsiTheme="minorHAnsi" w:cstheme="minorHAnsi"/>
          <w:color w:val="395989"/>
        </w:rPr>
      </w:pPr>
    </w:p>
    <w:p w14:paraId="532115D3" w14:textId="77777777" w:rsidR="00243B15" w:rsidRPr="00C96148" w:rsidRDefault="00243B15" w:rsidP="000B1177">
      <w:pPr>
        <w:pStyle w:val="NormalWeb"/>
        <w:spacing w:before="0" w:beforeAutospacing="0" w:after="0" w:afterAutospacing="0"/>
        <w:ind w:left="142" w:right="260"/>
        <w:jc w:val="both"/>
        <w:rPr>
          <w:rFonts w:asciiTheme="minorHAnsi" w:hAnsiTheme="minorHAnsi" w:cstheme="minorHAnsi"/>
        </w:rPr>
      </w:pPr>
      <w:r w:rsidRPr="00C96148">
        <w:rPr>
          <w:rFonts w:asciiTheme="minorHAnsi" w:hAnsiTheme="minorHAnsi" w:cstheme="minorHAnsi"/>
          <w:b/>
        </w:rPr>
        <w:t>Credo</w:t>
      </w:r>
      <w:r w:rsidR="009068AE" w:rsidRPr="00C96148">
        <w:rPr>
          <w:rFonts w:asciiTheme="minorHAnsi" w:hAnsiTheme="minorHAnsi" w:cstheme="minorHAnsi"/>
          <w:b/>
        </w:rPr>
        <w:t> :</w:t>
      </w:r>
      <w:r w:rsidR="009068AE" w:rsidRPr="00C96148">
        <w:rPr>
          <w:rFonts w:asciiTheme="minorHAnsi" w:hAnsiTheme="minorHAnsi" w:cstheme="minorHAnsi"/>
        </w:rPr>
        <w:t xml:space="preserve"> </w:t>
      </w:r>
      <w:r w:rsidRPr="009068AE">
        <w:rPr>
          <w:rFonts w:asciiTheme="minorHAnsi" w:hAnsiTheme="minorHAnsi" w:cstheme="minorHAnsi"/>
          <w:color w:val="000000"/>
        </w:rPr>
        <w:t>Le Credo qui vient ensuite nous aide à entrer dans la contemplatio</w:t>
      </w:r>
      <w:r w:rsidRPr="00C96148">
        <w:rPr>
          <w:rFonts w:asciiTheme="minorHAnsi" w:hAnsiTheme="minorHAnsi" w:cstheme="minorHAnsi"/>
        </w:rPr>
        <w:t>n du</w:t>
      </w:r>
      <w:r w:rsidRPr="00C96148">
        <w:rPr>
          <w:rStyle w:val="apple-converted-space"/>
          <w:rFonts w:asciiTheme="minorHAnsi" w:hAnsiTheme="minorHAnsi" w:cstheme="minorHAnsi"/>
        </w:rPr>
        <w:t> </w:t>
      </w:r>
      <w:hyperlink r:id="rId43" w:tooltip="Vérité de foi inaccessible à la raison humaine mais que Dieu donne à connaître en se révélant. " w:history="1">
        <w:r w:rsidRPr="00C96148">
          <w:rPr>
            <w:rStyle w:val="Lienhypertexte"/>
            <w:rFonts w:asciiTheme="minorHAnsi" w:hAnsiTheme="minorHAnsi" w:cstheme="minorHAnsi"/>
            <w:color w:val="auto"/>
            <w:bdr w:val="none" w:sz="0" w:space="0" w:color="auto" w:frame="1"/>
          </w:rPr>
          <w:t>mystère</w:t>
        </w:r>
      </w:hyperlink>
      <w:r w:rsidRPr="00C96148">
        <w:rPr>
          <w:rStyle w:val="apple-converted-space"/>
          <w:rFonts w:asciiTheme="minorHAnsi" w:hAnsiTheme="minorHAnsi" w:cstheme="minorHAnsi"/>
        </w:rPr>
        <w:t> </w:t>
      </w:r>
      <w:r w:rsidRPr="00C96148">
        <w:rPr>
          <w:rFonts w:asciiTheme="minorHAnsi" w:hAnsiTheme="minorHAnsi" w:cstheme="minorHAnsi"/>
        </w:rPr>
        <w:t>de la double nature du Christ, « parole incarnée ».</w:t>
      </w:r>
    </w:p>
    <w:p w14:paraId="374F1B84" w14:textId="77777777" w:rsidR="00243B15" w:rsidRPr="00C96148" w:rsidRDefault="00243B15" w:rsidP="000B1177">
      <w:pPr>
        <w:pStyle w:val="NormalWeb"/>
        <w:spacing w:before="0" w:beforeAutospacing="0" w:after="300" w:afterAutospacing="0"/>
        <w:ind w:left="142" w:right="260"/>
        <w:jc w:val="both"/>
        <w:rPr>
          <w:rFonts w:asciiTheme="minorHAnsi" w:hAnsiTheme="minorHAnsi" w:cstheme="minorHAnsi"/>
          <w:i/>
        </w:rPr>
      </w:pPr>
      <w:r w:rsidRPr="00C96148">
        <w:rPr>
          <w:rFonts w:asciiTheme="minorHAnsi" w:hAnsiTheme="minorHAnsi" w:cstheme="minorHAnsi"/>
          <w:i/>
        </w:rPr>
        <w:t>Introduction possible :</w:t>
      </w:r>
      <w:r w:rsidR="009068AE" w:rsidRPr="00C96148">
        <w:rPr>
          <w:rFonts w:asciiTheme="minorHAnsi" w:hAnsiTheme="minorHAnsi" w:cstheme="minorHAnsi"/>
          <w:i/>
        </w:rPr>
        <w:t xml:space="preserve"> </w:t>
      </w:r>
      <w:r w:rsidRPr="00C96148">
        <w:rPr>
          <w:rFonts w:asciiTheme="minorHAnsi" w:hAnsiTheme="minorHAnsi" w:cstheme="minorHAnsi"/>
          <w:i/>
        </w:rPr>
        <w:t>Comme chaque dimanche, après avoir écouté la Parole de Dieu, nous allons dans quelques instants nous lever pour redire la foi de notre baptême.</w:t>
      </w:r>
    </w:p>
    <w:p w14:paraId="70DF64F3" w14:textId="463C6B3D" w:rsidR="009068AE" w:rsidRDefault="00243B15" w:rsidP="000B1177">
      <w:pPr>
        <w:pStyle w:val="NormalWeb"/>
        <w:spacing w:before="0" w:beforeAutospacing="0" w:after="0" w:afterAutospacing="0"/>
        <w:ind w:left="142" w:right="260"/>
        <w:jc w:val="both"/>
        <w:rPr>
          <w:rFonts w:asciiTheme="minorHAnsi" w:hAnsiTheme="minorHAnsi" w:cstheme="minorHAnsi"/>
          <w:color w:val="000000"/>
        </w:rPr>
      </w:pPr>
      <w:r w:rsidRPr="00C96148">
        <w:rPr>
          <w:rFonts w:asciiTheme="minorHAnsi" w:hAnsiTheme="minorHAnsi" w:cstheme="minorHAnsi"/>
        </w:rPr>
        <w:t>Tout comme le</w:t>
      </w:r>
      <w:r w:rsidRPr="00C96148">
        <w:t> </w:t>
      </w:r>
      <w:hyperlink r:id="rId44" w:tooltip="Homme ou femme qui a vécu une relation particulière à Dieu reflétant les exigences de l'amour évangélique et qui est reconnu par l'Église comme pouvant être un modèle pour les croyants. " w:history="1">
        <w:r w:rsidRPr="00C96148">
          <w:t>saint</w:t>
        </w:r>
      </w:hyperlink>
      <w:r w:rsidRPr="00C96148">
        <w:t> </w:t>
      </w:r>
      <w:r w:rsidRPr="00C96148">
        <w:rPr>
          <w:rFonts w:asciiTheme="minorHAnsi" w:hAnsiTheme="minorHAnsi" w:cstheme="minorHAnsi"/>
        </w:rPr>
        <w:t>Père nous invite dans le</w:t>
      </w:r>
      <w:r w:rsidRPr="00C96148">
        <w:rPr>
          <w:rStyle w:val="apple-converted-space"/>
          <w:rFonts w:asciiTheme="minorHAnsi" w:hAnsiTheme="minorHAnsi" w:cstheme="minorHAnsi"/>
        </w:rPr>
        <w:t> </w:t>
      </w:r>
      <w:hyperlink r:id="rId45" w:tooltip="Décision du pape de sa propre initiative et communiquée par lettre apostolique à toute l'Église ou à un groupe particulier. " w:history="1">
        <w:r w:rsidRPr="00C96148">
          <w:rPr>
            <w:rStyle w:val="Lienhypertexte"/>
            <w:rFonts w:asciiTheme="minorHAnsi" w:hAnsiTheme="minorHAnsi" w:cstheme="minorHAnsi"/>
            <w:color w:val="auto"/>
            <w:bdr w:val="none" w:sz="0" w:space="0" w:color="auto" w:frame="1"/>
          </w:rPr>
          <w:t>Motu proprio</w:t>
        </w:r>
      </w:hyperlink>
      <w:r w:rsidRPr="00C96148">
        <w:rPr>
          <w:rStyle w:val="apple-converted-space"/>
          <w:rFonts w:asciiTheme="minorHAnsi" w:hAnsiTheme="minorHAnsi" w:cstheme="minorHAnsi"/>
        </w:rPr>
        <w:t> </w:t>
      </w:r>
      <w:proofErr w:type="spellStart"/>
      <w:r w:rsidRPr="00C96148">
        <w:rPr>
          <w:rStyle w:val="Accentuation"/>
          <w:rFonts w:asciiTheme="minorHAnsi" w:hAnsiTheme="minorHAnsi" w:cstheme="minorHAnsi"/>
          <w:bdr w:val="none" w:sz="0" w:space="0" w:color="auto" w:frame="1"/>
        </w:rPr>
        <w:t>Aperuit</w:t>
      </w:r>
      <w:proofErr w:type="spellEnd"/>
      <w:r w:rsidRPr="00C96148">
        <w:rPr>
          <w:rStyle w:val="Accentuation"/>
          <w:rFonts w:asciiTheme="minorHAnsi" w:hAnsiTheme="minorHAnsi" w:cstheme="minorHAnsi"/>
          <w:bdr w:val="none" w:sz="0" w:space="0" w:color="auto" w:frame="1"/>
        </w:rPr>
        <w:t xml:space="preserve"> </w:t>
      </w:r>
      <w:proofErr w:type="spellStart"/>
      <w:r w:rsidRPr="009068AE">
        <w:rPr>
          <w:rStyle w:val="Accentuation"/>
          <w:rFonts w:asciiTheme="minorHAnsi" w:hAnsiTheme="minorHAnsi" w:cstheme="minorHAnsi"/>
          <w:color w:val="000000"/>
          <w:bdr w:val="none" w:sz="0" w:space="0" w:color="auto" w:frame="1"/>
        </w:rPr>
        <w:t>Illis</w:t>
      </w:r>
      <w:proofErr w:type="spellEnd"/>
      <w:r w:rsidRPr="009068AE">
        <w:rPr>
          <w:rStyle w:val="apple-converted-space"/>
          <w:rFonts w:asciiTheme="minorHAnsi" w:hAnsiTheme="minorHAnsi" w:cstheme="minorHAnsi"/>
          <w:color w:val="000000"/>
        </w:rPr>
        <w:t> </w:t>
      </w:r>
      <w:r w:rsidRPr="009068AE">
        <w:rPr>
          <w:rFonts w:asciiTheme="minorHAnsi" w:hAnsiTheme="minorHAnsi" w:cstheme="minorHAnsi"/>
          <w:color w:val="000000"/>
        </w:rPr>
        <w:t xml:space="preserve">à ne « jamais s’accoutumer à la Parole de Dieu », redisons avec joie et avec un cœur nouveau, le </w:t>
      </w:r>
      <w:r w:rsidRPr="004924AE">
        <w:rPr>
          <w:rFonts w:asciiTheme="minorHAnsi" w:hAnsiTheme="minorHAnsi" w:cstheme="minorHAnsi"/>
          <w:b/>
          <w:color w:val="000000"/>
        </w:rPr>
        <w:t>symbole de</w:t>
      </w:r>
      <w:r w:rsidRPr="009068AE">
        <w:rPr>
          <w:rFonts w:asciiTheme="minorHAnsi" w:hAnsiTheme="minorHAnsi" w:cstheme="minorHAnsi"/>
          <w:color w:val="000000"/>
        </w:rPr>
        <w:t xml:space="preserve"> </w:t>
      </w:r>
      <w:r w:rsidRPr="004924AE">
        <w:rPr>
          <w:rFonts w:asciiTheme="minorHAnsi" w:hAnsiTheme="minorHAnsi" w:cstheme="minorHAnsi"/>
          <w:b/>
          <w:color w:val="000000"/>
        </w:rPr>
        <w:t>Nicée Constantinople</w:t>
      </w:r>
      <w:r w:rsidRPr="009068AE">
        <w:rPr>
          <w:rFonts w:asciiTheme="minorHAnsi" w:hAnsiTheme="minorHAnsi" w:cstheme="minorHAnsi"/>
          <w:color w:val="000000"/>
        </w:rPr>
        <w:t>. Ce dernier nous invite en ce dimanche de la Parole à confesser que Jésus est bien vrai Dieu et vrai homme ; Verbe de Dieu, parole vivante</w:t>
      </w:r>
      <w:r w:rsidR="000B1177">
        <w:rPr>
          <w:rFonts w:asciiTheme="minorHAnsi" w:hAnsiTheme="minorHAnsi" w:cstheme="minorHAnsi"/>
          <w:color w:val="000000"/>
        </w:rPr>
        <w:t> !</w:t>
      </w:r>
    </w:p>
    <w:p w14:paraId="4530C1DA" w14:textId="77777777" w:rsidR="009068AE" w:rsidRDefault="009068AE" w:rsidP="000B1177">
      <w:pPr>
        <w:pStyle w:val="NormalWeb"/>
        <w:spacing w:before="0" w:beforeAutospacing="0" w:after="0" w:afterAutospacing="0"/>
        <w:ind w:left="142" w:right="260"/>
        <w:jc w:val="both"/>
        <w:rPr>
          <w:rFonts w:asciiTheme="minorHAnsi" w:hAnsiTheme="minorHAnsi" w:cstheme="minorHAnsi"/>
          <w:color w:val="395989"/>
        </w:rPr>
      </w:pPr>
    </w:p>
    <w:p w14:paraId="7A89A088" w14:textId="7E4E5DFD" w:rsidR="00243B15" w:rsidRPr="00C96148" w:rsidRDefault="00243B15" w:rsidP="000B1177">
      <w:pPr>
        <w:pStyle w:val="NormalWeb"/>
        <w:spacing w:before="0" w:beforeAutospacing="0" w:after="0" w:afterAutospacing="0"/>
        <w:ind w:left="142" w:right="260"/>
        <w:jc w:val="both"/>
        <w:rPr>
          <w:rFonts w:asciiTheme="minorHAnsi" w:hAnsiTheme="minorHAnsi" w:cstheme="minorHAnsi"/>
          <w:b/>
        </w:rPr>
      </w:pPr>
      <w:r w:rsidRPr="00C96148">
        <w:rPr>
          <w:rFonts w:asciiTheme="minorHAnsi" w:hAnsiTheme="minorHAnsi" w:cstheme="minorHAnsi"/>
          <w:b/>
        </w:rPr>
        <w:t>Préparation des dons : procession des offrandes avec les catéch</w:t>
      </w:r>
      <w:r w:rsidR="004924AE">
        <w:rPr>
          <w:rFonts w:asciiTheme="minorHAnsi" w:hAnsiTheme="minorHAnsi" w:cstheme="minorHAnsi"/>
          <w:b/>
        </w:rPr>
        <w:t>è</w:t>
      </w:r>
      <w:r w:rsidRPr="00C96148">
        <w:rPr>
          <w:rFonts w:asciiTheme="minorHAnsi" w:hAnsiTheme="minorHAnsi" w:cstheme="minorHAnsi"/>
          <w:b/>
        </w:rPr>
        <w:t>tes</w:t>
      </w:r>
    </w:p>
    <w:p w14:paraId="0CE08788" w14:textId="77777777" w:rsidR="009068AE" w:rsidRPr="009068AE" w:rsidRDefault="00243B15" w:rsidP="000B1177">
      <w:pPr>
        <w:pStyle w:val="NormalWeb"/>
        <w:spacing w:before="0" w:beforeAutospacing="0" w:after="0" w:afterAutospacing="0"/>
        <w:ind w:left="142" w:right="260"/>
        <w:jc w:val="both"/>
        <w:rPr>
          <w:rFonts w:asciiTheme="minorHAnsi" w:hAnsiTheme="minorHAnsi" w:cstheme="minorHAnsi"/>
          <w:i/>
          <w:color w:val="000000"/>
        </w:rPr>
      </w:pPr>
      <w:r w:rsidRPr="009068AE">
        <w:rPr>
          <w:rFonts w:asciiTheme="minorHAnsi" w:hAnsiTheme="minorHAnsi" w:cstheme="minorHAnsi"/>
          <w:i/>
          <w:color w:val="000000"/>
        </w:rPr>
        <w:t>Introduction possible :</w:t>
      </w:r>
    </w:p>
    <w:p w14:paraId="1CBC2548" w14:textId="77777777" w:rsidR="00243B15" w:rsidRPr="009068AE" w:rsidRDefault="00243B15" w:rsidP="000B1177">
      <w:pPr>
        <w:pStyle w:val="NormalWeb"/>
        <w:spacing w:before="240" w:beforeAutospacing="0" w:after="300" w:afterAutospacing="0"/>
        <w:ind w:left="142" w:right="260"/>
        <w:jc w:val="both"/>
        <w:rPr>
          <w:rFonts w:asciiTheme="minorHAnsi" w:hAnsiTheme="minorHAnsi" w:cstheme="minorHAnsi"/>
          <w:color w:val="000000"/>
        </w:rPr>
      </w:pPr>
      <w:r w:rsidRPr="009068AE">
        <w:rPr>
          <w:rFonts w:asciiTheme="minorHAnsi" w:hAnsiTheme="minorHAnsi" w:cstheme="minorHAnsi"/>
          <w:color w:val="000000"/>
        </w:rPr>
        <w:t>Le Pape François insiste sur la place unique et complémentaire de chacune des deux tables auxquelles nous sommes invités à chaque eucharistie : la table de la parole et la table de l’eucharistie / du pain. Il cite là le Concile Vatican II : « L’Eglise a toujours vénéré les divines Ecritures comme elle le fait aussi pour le Corps même du Seigneur, elle qui ne cesse pas, surtout dans la sainte</w:t>
      </w:r>
      <w:r w:rsidRPr="009068AE">
        <w:rPr>
          <w:rStyle w:val="apple-converted-space"/>
          <w:rFonts w:asciiTheme="minorHAnsi" w:hAnsiTheme="minorHAnsi" w:cstheme="minorHAnsi"/>
          <w:color w:val="000000"/>
        </w:rPr>
        <w:t> </w:t>
      </w:r>
      <w:hyperlink r:id="rId46" w:tooltip="Littéralement : action du peuple. Culte public qui désigne l'ensemble de la prière et des rites de l'Église." w:history="1">
        <w:r w:rsidRPr="009068AE">
          <w:rPr>
            <w:rStyle w:val="Lienhypertexte"/>
            <w:rFonts w:asciiTheme="minorHAnsi" w:hAnsiTheme="minorHAnsi" w:cstheme="minorHAnsi"/>
            <w:color w:val="395989"/>
            <w:bdr w:val="none" w:sz="0" w:space="0" w:color="auto" w:frame="1"/>
          </w:rPr>
          <w:t>liturgie</w:t>
        </w:r>
      </w:hyperlink>
      <w:r w:rsidRPr="009068AE">
        <w:rPr>
          <w:rFonts w:asciiTheme="minorHAnsi" w:hAnsiTheme="minorHAnsi" w:cstheme="minorHAnsi"/>
          <w:color w:val="000000"/>
        </w:rPr>
        <w:t>, de prendre le pain de vie de la table de la Parole de Dieu et de celle du Corps du Christ, pour l’offrir aux fidèles ». Les catéchistes signifient ce lien entre les deux tables en participant maintenant à la procession des offrandes, à laquelle nous nous associons tous dans la prière.</w:t>
      </w:r>
    </w:p>
    <w:p w14:paraId="78EEE975" w14:textId="77777777" w:rsidR="00243B15" w:rsidRPr="009068AE" w:rsidRDefault="00243B15" w:rsidP="000B1177">
      <w:pPr>
        <w:pStyle w:val="NormalWeb"/>
        <w:spacing w:before="0" w:beforeAutospacing="0" w:after="300" w:afterAutospacing="0"/>
        <w:ind w:left="142" w:right="260"/>
        <w:jc w:val="both"/>
        <w:rPr>
          <w:rFonts w:asciiTheme="minorHAnsi" w:hAnsiTheme="minorHAnsi" w:cstheme="minorHAnsi"/>
          <w:color w:val="000000"/>
        </w:rPr>
      </w:pPr>
      <w:r w:rsidRPr="00C96148">
        <w:rPr>
          <w:rFonts w:asciiTheme="minorHAnsi" w:hAnsiTheme="minorHAnsi" w:cstheme="minorHAnsi"/>
          <w:i/>
          <w:color w:val="000000"/>
        </w:rPr>
        <w:t>Pendant ce temps</w:t>
      </w:r>
      <w:r w:rsidR="00C96148" w:rsidRPr="00C96148">
        <w:rPr>
          <w:rFonts w:asciiTheme="minorHAnsi" w:hAnsiTheme="minorHAnsi" w:cstheme="minorHAnsi"/>
          <w:i/>
          <w:color w:val="000000"/>
        </w:rPr>
        <w:t>, m</w:t>
      </w:r>
      <w:r w:rsidRPr="00C96148">
        <w:rPr>
          <w:rFonts w:asciiTheme="minorHAnsi" w:hAnsiTheme="minorHAnsi" w:cstheme="minorHAnsi"/>
          <w:i/>
          <w:color w:val="000000"/>
        </w:rPr>
        <w:t xml:space="preserve">usique ou </w:t>
      </w:r>
      <w:r w:rsidR="00C96148" w:rsidRPr="00C96148">
        <w:rPr>
          <w:rFonts w:asciiTheme="minorHAnsi" w:hAnsiTheme="minorHAnsi" w:cstheme="minorHAnsi"/>
          <w:i/>
          <w:color w:val="000000"/>
        </w:rPr>
        <w:t>c</w:t>
      </w:r>
      <w:r w:rsidRPr="00C96148">
        <w:rPr>
          <w:rFonts w:asciiTheme="minorHAnsi" w:hAnsiTheme="minorHAnsi" w:cstheme="minorHAnsi"/>
          <w:i/>
          <w:color w:val="000000"/>
        </w:rPr>
        <w:t>hant</w:t>
      </w:r>
      <w:r w:rsidRPr="009068AE">
        <w:rPr>
          <w:rFonts w:asciiTheme="minorHAnsi" w:hAnsiTheme="minorHAnsi" w:cstheme="minorHAnsi"/>
          <w:color w:val="000000"/>
        </w:rPr>
        <w:t xml:space="preserve"> : Préparons la table (B 21-85) ; Tout vient de toi (C 66)</w:t>
      </w:r>
    </w:p>
    <w:p w14:paraId="007F3773" w14:textId="77777777" w:rsidR="00243B15" w:rsidRPr="009068AE" w:rsidRDefault="00243B15" w:rsidP="000B1177">
      <w:pPr>
        <w:ind w:left="142" w:right="260"/>
        <w:rPr>
          <w:rFonts w:eastAsia="Times New Roman" w:cstheme="minorHAnsi"/>
          <w:color w:val="000000"/>
          <w:lang w:eastAsia="fr-FR"/>
        </w:rPr>
      </w:pPr>
    </w:p>
    <w:p w14:paraId="2B7EF9B1" w14:textId="77777777" w:rsidR="00C96148" w:rsidRDefault="00C96148">
      <w:r>
        <w:br w:type="page"/>
      </w:r>
    </w:p>
    <w:p w14:paraId="413DB6A5" w14:textId="2F8D6442" w:rsidR="00C96148" w:rsidRDefault="00BC75BE" w:rsidP="00C96148">
      <w:pPr>
        <w:jc w:val="center"/>
        <w:rPr>
          <w:rFonts w:ascii="Berlin Sans FB Demi" w:eastAsia="Times New Roman" w:hAnsi="Berlin Sans FB Demi" w:cs="Arial"/>
          <w:b/>
          <w:color w:val="000000"/>
          <w:sz w:val="36"/>
          <w:szCs w:val="36"/>
          <w:lang w:eastAsia="fr-FR"/>
        </w:rPr>
      </w:pPr>
      <w:r>
        <w:rPr>
          <w:rFonts w:eastAsia="Times New Roman" w:cstheme="minorHAnsi"/>
          <w:b/>
          <w:noProof/>
          <w:sz w:val="24"/>
        </w:rPr>
        <w:lastRenderedPageBreak/>
        <w:drawing>
          <wp:anchor distT="0" distB="0" distL="114300" distR="114300" simplePos="0" relativeHeight="251682816" behindDoc="0" locked="0" layoutInCell="1" allowOverlap="1" wp14:anchorId="38719F0F" wp14:editId="5E4C00E1">
            <wp:simplePos x="0" y="0"/>
            <wp:positionH relativeFrom="margin">
              <wp:align>left</wp:align>
            </wp:positionH>
            <wp:positionV relativeFrom="paragraph">
              <wp:posOffset>9525</wp:posOffset>
            </wp:positionV>
            <wp:extent cx="551815" cy="806497"/>
            <wp:effectExtent l="0" t="0" r="63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799" t="17951" r="65280" b="66633"/>
                    <a:stretch/>
                  </pic:blipFill>
                  <pic:spPr bwMode="auto">
                    <a:xfrm>
                      <a:off x="0" y="0"/>
                      <a:ext cx="551815" cy="8064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148" w:rsidRPr="00762E63">
        <w:rPr>
          <w:rFonts w:ascii="Berlin Sans FB Demi" w:eastAsia="Times New Roman" w:hAnsi="Berlin Sans FB Demi" w:cs="Arial"/>
          <w:b/>
          <w:color w:val="000000"/>
          <w:sz w:val="36"/>
          <w:szCs w:val="36"/>
          <w:lang w:eastAsia="fr-FR"/>
        </w:rPr>
        <w:t xml:space="preserve">Autres idées pour célébrer le dimanche de la Parole… </w:t>
      </w:r>
    </w:p>
    <w:p w14:paraId="0B3BFED3" w14:textId="77777777" w:rsidR="00341D71" w:rsidRDefault="00C96148" w:rsidP="00C96148">
      <w:pPr>
        <w:jc w:val="center"/>
        <w:rPr>
          <w:rFonts w:eastAsia="Times New Roman" w:cstheme="minorHAnsi"/>
          <w:i/>
          <w:color w:val="000000"/>
          <w:lang w:eastAsia="fr-FR"/>
        </w:rPr>
      </w:pPr>
      <w:r w:rsidRPr="00904459">
        <w:rPr>
          <w:rFonts w:eastAsia="Times New Roman" w:cstheme="minorHAnsi"/>
          <w:i/>
          <w:color w:val="000000"/>
          <w:lang w:eastAsia="fr-FR"/>
        </w:rPr>
        <w:t xml:space="preserve"> (</w:t>
      </w:r>
      <w:r w:rsidR="00341D71">
        <w:rPr>
          <w:rFonts w:eastAsia="Times New Roman" w:cstheme="minorHAnsi"/>
          <w:i/>
          <w:color w:val="000000"/>
          <w:lang w:eastAsia="fr-FR"/>
        </w:rPr>
        <w:t xml:space="preserve">Le dimanche de la Parole s’adresse à tous, paroisses, mouvements, </w:t>
      </w:r>
    </w:p>
    <w:p w14:paraId="7794B7E2" w14:textId="771211A6" w:rsidR="00C96148" w:rsidRDefault="00341D71" w:rsidP="00C96148">
      <w:pPr>
        <w:jc w:val="center"/>
        <w:rPr>
          <w:rFonts w:eastAsia="Times New Roman" w:cstheme="minorHAnsi"/>
          <w:i/>
          <w:color w:val="000000"/>
          <w:lang w:eastAsia="fr-FR"/>
        </w:rPr>
      </w:pPr>
      <w:proofErr w:type="gramStart"/>
      <w:r>
        <w:rPr>
          <w:rFonts w:eastAsia="Times New Roman" w:cstheme="minorHAnsi"/>
          <w:i/>
          <w:color w:val="000000"/>
          <w:lang w:eastAsia="fr-FR"/>
        </w:rPr>
        <w:t>groupes</w:t>
      </w:r>
      <w:proofErr w:type="gramEnd"/>
      <w:r>
        <w:rPr>
          <w:rFonts w:eastAsia="Times New Roman" w:cstheme="minorHAnsi"/>
          <w:i/>
          <w:color w:val="000000"/>
          <w:lang w:eastAsia="fr-FR"/>
        </w:rPr>
        <w:t xml:space="preserve"> Bible, fraternité chrétienne…</w:t>
      </w:r>
      <w:r w:rsidR="00C96148" w:rsidRPr="00904459">
        <w:rPr>
          <w:rFonts w:eastAsia="Times New Roman" w:cstheme="minorHAnsi"/>
          <w:i/>
          <w:color w:val="000000"/>
          <w:lang w:eastAsia="fr-FR"/>
        </w:rPr>
        <w:t>) :</w:t>
      </w:r>
    </w:p>
    <w:p w14:paraId="393842CC" w14:textId="413D7FDC" w:rsidR="004924AE" w:rsidRPr="00904459" w:rsidRDefault="004924AE" w:rsidP="00D978A7">
      <w:pPr>
        <w:ind w:left="284" w:right="260" w:hanging="142"/>
        <w:jc w:val="center"/>
        <w:rPr>
          <w:rFonts w:eastAsia="Times New Roman" w:cstheme="minorHAnsi"/>
          <w:i/>
          <w:color w:val="000000"/>
          <w:lang w:eastAsia="fr-FR"/>
        </w:rPr>
      </w:pPr>
    </w:p>
    <w:p w14:paraId="1F5F5CD4" w14:textId="416626E6" w:rsidR="00C96148" w:rsidRDefault="00341D71" w:rsidP="00D978A7">
      <w:pPr>
        <w:numPr>
          <w:ilvl w:val="0"/>
          <w:numId w:val="3"/>
        </w:numPr>
        <w:spacing w:after="75" w:line="240" w:lineRule="auto"/>
        <w:ind w:left="284" w:right="260" w:hanging="142"/>
        <w:jc w:val="both"/>
        <w:rPr>
          <w:rFonts w:eastAsia="Times New Roman" w:cstheme="minorHAnsi"/>
          <w:color w:val="000000"/>
          <w:lang w:eastAsia="fr-FR"/>
        </w:rPr>
      </w:pPr>
      <w:r>
        <w:rPr>
          <w:rFonts w:eastAsia="Times New Roman" w:cstheme="minorHAnsi"/>
          <w:color w:val="000000"/>
          <w:lang w:eastAsia="fr-FR"/>
        </w:rPr>
        <w:t>Cette</w:t>
      </w:r>
      <w:r w:rsidR="00C96148" w:rsidRPr="00765CBC">
        <w:rPr>
          <w:rFonts w:eastAsia="Times New Roman" w:cstheme="minorHAnsi"/>
          <w:color w:val="000000"/>
          <w:lang w:eastAsia="fr-FR"/>
        </w:rPr>
        <w:t xml:space="preserve"> journée peut être l’occasion de proposer une </w:t>
      </w:r>
      <w:r w:rsidR="00C96148" w:rsidRPr="00717DB1">
        <w:rPr>
          <w:rFonts w:eastAsia="Times New Roman" w:cstheme="minorHAnsi"/>
          <w:b/>
          <w:color w:val="000000"/>
          <w:lang w:eastAsia="fr-FR"/>
        </w:rPr>
        <w:t>remise de la Bible</w:t>
      </w:r>
      <w:r w:rsidR="00C96148" w:rsidRPr="00765CBC">
        <w:rPr>
          <w:rFonts w:eastAsia="Times New Roman" w:cstheme="minorHAnsi"/>
          <w:color w:val="000000"/>
          <w:lang w:eastAsia="fr-FR"/>
        </w:rPr>
        <w:t xml:space="preserve"> </w:t>
      </w:r>
      <w:r w:rsidR="00C96148" w:rsidRPr="00D978A7">
        <w:rPr>
          <w:rFonts w:eastAsia="Times New Roman" w:cstheme="minorHAnsi"/>
          <w:b/>
          <w:color w:val="000000"/>
          <w:lang w:eastAsia="fr-FR"/>
        </w:rPr>
        <w:t>aux catéch</w:t>
      </w:r>
      <w:r w:rsidR="004924AE" w:rsidRPr="00D978A7">
        <w:rPr>
          <w:rFonts w:eastAsia="Times New Roman" w:cstheme="minorHAnsi"/>
          <w:b/>
          <w:color w:val="000000"/>
          <w:lang w:eastAsia="fr-FR"/>
        </w:rPr>
        <w:t>is</w:t>
      </w:r>
      <w:r w:rsidR="00C96148" w:rsidRPr="00D978A7">
        <w:rPr>
          <w:rFonts w:eastAsia="Times New Roman" w:cstheme="minorHAnsi"/>
          <w:b/>
          <w:color w:val="000000"/>
          <w:lang w:eastAsia="fr-FR"/>
        </w:rPr>
        <w:t xml:space="preserve">tes et accompagnateurs </w:t>
      </w:r>
      <w:r w:rsidR="00C96148" w:rsidRPr="00765CBC">
        <w:rPr>
          <w:rFonts w:eastAsia="Times New Roman" w:cstheme="minorHAnsi"/>
          <w:color w:val="000000"/>
          <w:lang w:eastAsia="fr-FR"/>
        </w:rPr>
        <w:t xml:space="preserve">engagés dans l’annonce de la foi au cours de la célébration dominicale. [Notamment </w:t>
      </w:r>
      <w:r w:rsidR="00C96148">
        <w:rPr>
          <w:rFonts w:eastAsia="Times New Roman" w:cstheme="minorHAnsi"/>
          <w:color w:val="000000"/>
          <w:lang w:eastAsia="fr-FR"/>
        </w:rPr>
        <w:t xml:space="preserve">ceux qui, dans </w:t>
      </w:r>
      <w:r w:rsidR="00C96148" w:rsidRPr="00765CBC">
        <w:rPr>
          <w:rFonts w:eastAsia="Times New Roman" w:cstheme="minorHAnsi"/>
          <w:color w:val="000000"/>
          <w:lang w:eastAsia="fr-FR"/>
        </w:rPr>
        <w:t>nos communautés chrétiennes</w:t>
      </w:r>
      <w:r w:rsidR="00C96148">
        <w:rPr>
          <w:rFonts w:eastAsia="Times New Roman" w:cstheme="minorHAnsi"/>
          <w:color w:val="000000"/>
          <w:lang w:eastAsia="fr-FR"/>
        </w:rPr>
        <w:t>,</w:t>
      </w:r>
      <w:r w:rsidR="00C96148" w:rsidRPr="00765CBC">
        <w:rPr>
          <w:rFonts w:eastAsia="Times New Roman" w:cstheme="minorHAnsi"/>
          <w:color w:val="000000"/>
          <w:lang w:eastAsia="fr-FR"/>
        </w:rPr>
        <w:t xml:space="preserve"> portent le souci de partager la Parole de </w:t>
      </w:r>
      <w:r w:rsidR="00C96148">
        <w:rPr>
          <w:rFonts w:eastAsia="Times New Roman" w:cstheme="minorHAnsi"/>
          <w:color w:val="000000"/>
          <w:lang w:eastAsia="fr-FR"/>
        </w:rPr>
        <w:t>Dieu</w:t>
      </w:r>
      <w:r w:rsidR="00C96148" w:rsidRPr="00765CBC">
        <w:rPr>
          <w:rFonts w:eastAsia="Times New Roman" w:cstheme="minorHAnsi"/>
          <w:color w:val="000000"/>
          <w:lang w:eastAsia="fr-FR"/>
        </w:rPr>
        <w:t xml:space="preserve"> : catéchistes, accompagnateurs du catéchuménat, membre des équipes de préparation aux sacrements, équipe animatrice</w:t>
      </w:r>
      <w:r w:rsidR="00C96148">
        <w:rPr>
          <w:rFonts w:eastAsia="Times New Roman" w:cstheme="minorHAnsi"/>
          <w:color w:val="000000"/>
          <w:lang w:eastAsia="fr-FR"/>
        </w:rPr>
        <w:t>…)</w:t>
      </w:r>
    </w:p>
    <w:p w14:paraId="0EDF5082" w14:textId="001F127C" w:rsidR="005E1F9D" w:rsidRDefault="005E1F9D" w:rsidP="00D978A7">
      <w:pPr>
        <w:numPr>
          <w:ilvl w:val="2"/>
          <w:numId w:val="3"/>
        </w:numPr>
        <w:spacing w:after="75" w:line="240" w:lineRule="auto"/>
        <w:ind w:right="260"/>
        <w:jc w:val="both"/>
        <w:rPr>
          <w:rFonts w:eastAsia="Times New Roman" w:cstheme="minorHAnsi"/>
          <w:color w:val="000000"/>
          <w:lang w:eastAsia="fr-FR"/>
        </w:rPr>
      </w:pPr>
      <w:r>
        <w:rPr>
          <w:rFonts w:eastAsia="Times New Roman" w:cstheme="minorHAnsi"/>
          <w:color w:val="000000"/>
          <w:lang w:eastAsia="fr-FR"/>
        </w:rPr>
        <w:t xml:space="preserve">Mais </w:t>
      </w:r>
      <w:r w:rsidRPr="00D978A7">
        <w:rPr>
          <w:rFonts w:eastAsia="Times New Roman" w:cstheme="minorHAnsi"/>
          <w:b/>
          <w:color w:val="000000"/>
          <w:lang w:eastAsia="fr-FR"/>
        </w:rPr>
        <w:t>aussi aux catéchumènes, futurs confirmands</w:t>
      </w:r>
      <w:r>
        <w:rPr>
          <w:rFonts w:eastAsia="Times New Roman" w:cstheme="minorHAnsi"/>
          <w:color w:val="000000"/>
          <w:lang w:eastAsia="fr-FR"/>
        </w:rPr>
        <w:t>,</w:t>
      </w:r>
      <w:r w:rsidR="00D978A7">
        <w:rPr>
          <w:rFonts w:eastAsia="Times New Roman" w:cstheme="minorHAnsi"/>
          <w:color w:val="000000"/>
          <w:lang w:eastAsia="fr-FR"/>
        </w:rPr>
        <w:t xml:space="preserve"> </w:t>
      </w:r>
      <w:r>
        <w:rPr>
          <w:rFonts w:eastAsia="Times New Roman" w:cstheme="minorHAnsi"/>
          <w:color w:val="000000"/>
          <w:lang w:eastAsia="fr-FR"/>
        </w:rPr>
        <w:t>…</w:t>
      </w:r>
    </w:p>
    <w:p w14:paraId="42C571B8" w14:textId="77777777" w:rsidR="00C96148" w:rsidRDefault="00C96148" w:rsidP="00D978A7">
      <w:pPr>
        <w:numPr>
          <w:ilvl w:val="0"/>
          <w:numId w:val="3"/>
        </w:numPr>
        <w:spacing w:before="240" w:after="0" w:line="240" w:lineRule="auto"/>
        <w:ind w:left="284" w:right="260" w:hanging="142"/>
        <w:jc w:val="both"/>
        <w:rPr>
          <w:rFonts w:eastAsia="Times New Roman" w:cstheme="minorHAnsi"/>
          <w:color w:val="000000"/>
          <w:lang w:eastAsia="fr-FR"/>
        </w:rPr>
      </w:pPr>
      <w:r>
        <w:rPr>
          <w:rFonts w:eastAsia="Times New Roman" w:cstheme="minorHAnsi"/>
          <w:color w:val="000000"/>
          <w:lang w:eastAsia="fr-FR"/>
        </w:rPr>
        <w:t xml:space="preserve">On peut </w:t>
      </w:r>
      <w:r w:rsidRPr="006D5660">
        <w:rPr>
          <w:rFonts w:eastAsia="Times New Roman" w:cstheme="minorHAnsi"/>
          <w:color w:val="000000"/>
          <w:lang w:eastAsia="fr-FR"/>
        </w:rPr>
        <w:t>prévoir au début de la </w:t>
      </w:r>
      <w:hyperlink r:id="rId48" w:tooltip="Littéralement : action du peuple. Culte public qui désigne l'ensemble de la prière et des rites de l'Église." w:history="1">
        <w:r w:rsidRPr="00904459">
          <w:rPr>
            <w:rFonts w:eastAsia="Times New Roman" w:cstheme="minorHAnsi"/>
            <w:color w:val="000000"/>
            <w:lang w:eastAsia="fr-FR"/>
          </w:rPr>
          <w:t>liturgie</w:t>
        </w:r>
      </w:hyperlink>
      <w:r w:rsidRPr="006D5660">
        <w:rPr>
          <w:rFonts w:eastAsia="Times New Roman" w:cstheme="minorHAnsi"/>
          <w:color w:val="000000"/>
          <w:lang w:eastAsia="fr-FR"/>
        </w:rPr>
        <w:t xml:space="preserve"> de la Parole, une </w:t>
      </w:r>
      <w:r w:rsidRPr="00717DB1">
        <w:rPr>
          <w:rFonts w:eastAsia="Times New Roman" w:cstheme="minorHAnsi"/>
          <w:b/>
          <w:color w:val="000000"/>
          <w:lang w:eastAsia="fr-FR"/>
        </w:rPr>
        <w:t>procession du lectionnaire dominical</w:t>
      </w:r>
      <w:r w:rsidRPr="006D5660">
        <w:rPr>
          <w:rFonts w:eastAsia="Times New Roman" w:cstheme="minorHAnsi"/>
          <w:color w:val="000000"/>
          <w:lang w:eastAsia="fr-FR"/>
        </w:rPr>
        <w:t xml:space="preserve"> qui sera déposé sur l’ambon. Cette procession pourra être accompagnée d’un beau chant sur la Parole de Dieu ;</w:t>
      </w:r>
    </w:p>
    <w:p w14:paraId="4742E18E" w14:textId="14549099" w:rsidR="00C96148" w:rsidRDefault="00D978A7" w:rsidP="00D978A7">
      <w:pPr>
        <w:numPr>
          <w:ilvl w:val="0"/>
          <w:numId w:val="3"/>
        </w:numPr>
        <w:spacing w:before="240" w:line="240" w:lineRule="auto"/>
        <w:ind w:left="284" w:right="260" w:hanging="142"/>
        <w:jc w:val="both"/>
        <w:rPr>
          <w:rFonts w:eastAsia="Times New Roman" w:cstheme="minorHAnsi"/>
          <w:color w:val="000000"/>
          <w:lang w:eastAsia="fr-FR"/>
        </w:rPr>
      </w:pPr>
      <w:r>
        <w:rPr>
          <w:rFonts w:eastAsia="Times New Roman" w:cstheme="minorHAnsi"/>
          <w:color w:val="000000"/>
          <w:lang w:eastAsia="fr-FR"/>
        </w:rPr>
        <w:t>On peut</w:t>
      </w:r>
      <w:r w:rsidR="00C96148" w:rsidRPr="00904459">
        <w:rPr>
          <w:rFonts w:eastAsia="Times New Roman" w:cstheme="minorHAnsi"/>
          <w:color w:val="000000"/>
          <w:lang w:eastAsia="fr-FR"/>
        </w:rPr>
        <w:t xml:space="preserve"> relancer </w:t>
      </w:r>
      <w:r w:rsidR="00C96148" w:rsidRPr="00717DB1">
        <w:rPr>
          <w:rFonts w:eastAsia="Times New Roman" w:cstheme="minorHAnsi"/>
          <w:b/>
          <w:color w:val="000000"/>
          <w:lang w:eastAsia="fr-FR"/>
        </w:rPr>
        <w:t>l’invitation à participer à des groupes bibliques</w:t>
      </w:r>
      <w:r w:rsidR="00C96148" w:rsidRPr="00904459">
        <w:rPr>
          <w:rFonts w:eastAsia="Times New Roman" w:cstheme="minorHAnsi"/>
          <w:color w:val="000000"/>
          <w:lang w:eastAsia="fr-FR"/>
        </w:rPr>
        <w:t xml:space="preserve"> ou des ateliers lecture de la Parole de Dieu</w:t>
      </w:r>
      <w:r w:rsidR="00C96148">
        <w:rPr>
          <w:rFonts w:eastAsia="Times New Roman" w:cstheme="minorHAnsi"/>
          <w:color w:val="000000"/>
          <w:lang w:eastAsia="fr-FR"/>
        </w:rPr>
        <w:t>, sur la paroisse</w:t>
      </w:r>
      <w:r w:rsidR="00C96148" w:rsidRPr="00904459">
        <w:rPr>
          <w:rFonts w:eastAsia="Times New Roman" w:cstheme="minorHAnsi"/>
          <w:color w:val="000000"/>
          <w:lang w:eastAsia="fr-FR"/>
        </w:rPr>
        <w:t xml:space="preserve">. </w:t>
      </w:r>
    </w:p>
    <w:p w14:paraId="6BD3EE02" w14:textId="7584D4F7" w:rsidR="00C96148" w:rsidRPr="005E1F9D" w:rsidRDefault="00D978A7" w:rsidP="00D978A7">
      <w:pPr>
        <w:numPr>
          <w:ilvl w:val="0"/>
          <w:numId w:val="3"/>
        </w:numPr>
        <w:spacing w:before="240" w:line="240" w:lineRule="auto"/>
        <w:ind w:left="284" w:right="260" w:hanging="142"/>
        <w:jc w:val="both"/>
        <w:rPr>
          <w:rFonts w:eastAsia="Times New Roman" w:cstheme="minorHAnsi"/>
          <w:color w:val="000000"/>
          <w:lang w:eastAsia="fr-FR"/>
        </w:rPr>
      </w:pPr>
      <w:r>
        <w:rPr>
          <w:rFonts w:eastAsia="Times New Roman" w:cstheme="minorHAnsi"/>
          <w:color w:val="000000"/>
          <w:lang w:eastAsia="fr-FR"/>
        </w:rPr>
        <w:t>On peut</w:t>
      </w:r>
      <w:r w:rsidR="00C96148" w:rsidRPr="00904459">
        <w:rPr>
          <w:rFonts w:eastAsia="Times New Roman" w:cstheme="minorHAnsi"/>
          <w:color w:val="000000"/>
          <w:lang w:eastAsia="fr-FR"/>
        </w:rPr>
        <w:t xml:space="preserve"> </w:t>
      </w:r>
      <w:r w:rsidR="00C96148" w:rsidRPr="00717DB1">
        <w:rPr>
          <w:rFonts w:eastAsia="Times New Roman" w:cstheme="minorHAnsi"/>
          <w:b/>
          <w:color w:val="000000"/>
          <w:lang w:eastAsia="fr-FR"/>
        </w:rPr>
        <w:t>prendre en compte que la Parole du Seigneur retentit tout au long de la </w:t>
      </w:r>
      <w:hyperlink r:id="rId49" w:tooltip="Littéralement : action du peuple. Culte public qui désigne l'ensemble de la prière et des rites de l'Église." w:history="1">
        <w:r w:rsidR="00C96148" w:rsidRPr="00717DB1">
          <w:rPr>
            <w:rFonts w:eastAsia="Times New Roman" w:cstheme="minorHAnsi"/>
            <w:b/>
            <w:color w:val="000000"/>
            <w:lang w:eastAsia="fr-FR"/>
          </w:rPr>
          <w:t>liturgie</w:t>
        </w:r>
      </w:hyperlink>
      <w:r w:rsidR="00C96148" w:rsidRPr="00717DB1">
        <w:rPr>
          <w:rFonts w:eastAsia="Times New Roman" w:cstheme="minorHAnsi"/>
          <w:b/>
          <w:color w:val="000000"/>
          <w:lang w:eastAsia="fr-FR"/>
        </w:rPr>
        <w:t xml:space="preserve"> eucharistique dominicale</w:t>
      </w:r>
      <w:r w:rsidR="00C96148" w:rsidRPr="00904459">
        <w:rPr>
          <w:rFonts w:eastAsia="Times New Roman" w:cstheme="minorHAnsi"/>
          <w:color w:val="000000"/>
          <w:lang w:eastAsia="fr-FR"/>
        </w:rPr>
        <w:t xml:space="preserve"> avec le récit de l’institution, le </w:t>
      </w:r>
      <w:r w:rsidR="00C96148" w:rsidRPr="00904459">
        <w:rPr>
          <w:rFonts w:eastAsia="Times New Roman" w:cstheme="minorHAnsi"/>
          <w:i/>
          <w:iCs/>
          <w:color w:val="000000"/>
          <w:bdr w:val="none" w:sz="0" w:space="0" w:color="auto" w:frame="1"/>
          <w:lang w:eastAsia="fr-FR"/>
        </w:rPr>
        <w:t>« comme nous l’avons appris du sauveur nous osons dire : Notre Père</w:t>
      </w:r>
      <w:r w:rsidR="00341D71">
        <w:rPr>
          <w:rFonts w:eastAsia="Times New Roman" w:cstheme="minorHAnsi"/>
          <w:i/>
          <w:iCs/>
          <w:color w:val="000000"/>
          <w:bdr w:val="none" w:sz="0" w:space="0" w:color="auto" w:frame="1"/>
          <w:lang w:eastAsia="fr-FR"/>
        </w:rPr>
        <w:t> »</w:t>
      </w:r>
      <w:r w:rsidR="002A7F0B">
        <w:rPr>
          <w:rFonts w:eastAsia="Times New Roman" w:cstheme="minorHAnsi"/>
          <w:i/>
          <w:iCs/>
          <w:color w:val="000000"/>
          <w:bdr w:val="none" w:sz="0" w:space="0" w:color="auto" w:frame="1"/>
          <w:lang w:eastAsia="fr-FR"/>
        </w:rPr>
        <w:t> ;</w:t>
      </w:r>
      <w:r w:rsidR="00C96148" w:rsidRPr="00904459">
        <w:rPr>
          <w:rFonts w:eastAsia="Times New Roman" w:cstheme="minorHAnsi"/>
          <w:i/>
          <w:iCs/>
          <w:color w:val="000000"/>
          <w:bdr w:val="none" w:sz="0" w:space="0" w:color="auto" w:frame="1"/>
          <w:lang w:eastAsia="fr-FR"/>
        </w:rPr>
        <w:t xml:space="preserve"> « Seigneur Jésus Christ tu as dit à tes apôtres je vous laisse la paix, je vous donne ma paix »…</w:t>
      </w:r>
    </w:p>
    <w:p w14:paraId="6763329C" w14:textId="77777777" w:rsidR="002A7F0B" w:rsidRDefault="00D978A7" w:rsidP="00006A8C">
      <w:pPr>
        <w:numPr>
          <w:ilvl w:val="0"/>
          <w:numId w:val="3"/>
        </w:numPr>
        <w:spacing w:before="240" w:after="0" w:line="240" w:lineRule="auto"/>
        <w:ind w:left="284" w:right="261" w:hanging="142"/>
        <w:jc w:val="both"/>
        <w:rPr>
          <w:rFonts w:eastAsia="Times New Roman" w:cstheme="minorHAnsi"/>
          <w:color w:val="000000"/>
          <w:lang w:eastAsia="fr-FR"/>
        </w:rPr>
      </w:pPr>
      <w:r>
        <w:rPr>
          <w:rFonts w:eastAsia="Times New Roman" w:cstheme="minorHAnsi"/>
          <w:color w:val="000000"/>
          <w:lang w:eastAsia="fr-FR"/>
        </w:rPr>
        <w:t>On peut</w:t>
      </w:r>
      <w:r w:rsidR="005E1F9D">
        <w:rPr>
          <w:rFonts w:eastAsia="Times New Roman" w:cstheme="minorHAnsi"/>
          <w:color w:val="000000"/>
          <w:lang w:eastAsia="fr-FR"/>
        </w:rPr>
        <w:t xml:space="preserve"> </w:t>
      </w:r>
      <w:r w:rsidR="005E1F9D">
        <w:rPr>
          <w:rFonts w:eastAsia="Times New Roman" w:cstheme="minorHAnsi"/>
          <w:b/>
          <w:color w:val="000000"/>
          <w:lang w:eastAsia="fr-FR"/>
        </w:rPr>
        <w:t>prendre un temps pour découvrir la Parole de Dieu autrement :</w:t>
      </w:r>
      <w:r w:rsidR="005E1F9D">
        <w:rPr>
          <w:rFonts w:eastAsia="Times New Roman" w:cstheme="minorHAnsi"/>
          <w:color w:val="000000"/>
          <w:lang w:eastAsia="fr-FR"/>
        </w:rPr>
        <w:t xml:space="preserve"> </w:t>
      </w:r>
    </w:p>
    <w:p w14:paraId="5507BA32" w14:textId="35A0C4FA" w:rsidR="002A7F0B" w:rsidRDefault="002A7F0B" w:rsidP="002A7F0B">
      <w:pPr>
        <w:numPr>
          <w:ilvl w:val="1"/>
          <w:numId w:val="3"/>
        </w:numPr>
        <w:spacing w:after="0" w:line="240" w:lineRule="auto"/>
        <w:ind w:left="1434" w:right="261" w:hanging="357"/>
        <w:jc w:val="both"/>
        <w:rPr>
          <w:rFonts w:eastAsia="Times New Roman" w:cstheme="minorHAnsi"/>
          <w:color w:val="000000"/>
          <w:lang w:eastAsia="fr-FR"/>
        </w:rPr>
      </w:pPr>
      <w:r>
        <w:rPr>
          <w:rFonts w:eastAsia="Times New Roman" w:cstheme="minorHAnsi"/>
          <w:color w:val="000000"/>
          <w:lang w:eastAsia="fr-FR"/>
        </w:rPr>
        <w:t>U</w:t>
      </w:r>
      <w:r w:rsidR="005E1F9D">
        <w:rPr>
          <w:rFonts w:eastAsia="Times New Roman" w:cstheme="minorHAnsi"/>
          <w:color w:val="000000"/>
          <w:lang w:eastAsia="fr-FR"/>
        </w:rPr>
        <w:t xml:space="preserve">n conteur peut venir </w:t>
      </w:r>
      <w:r>
        <w:rPr>
          <w:rFonts w:eastAsia="Times New Roman" w:cstheme="minorHAnsi"/>
          <w:color w:val="000000"/>
          <w:lang w:eastAsia="fr-FR"/>
        </w:rPr>
        <w:t xml:space="preserve">raconter </w:t>
      </w:r>
      <w:r w:rsidR="005E1F9D">
        <w:rPr>
          <w:rFonts w:eastAsia="Times New Roman" w:cstheme="minorHAnsi"/>
          <w:color w:val="000000"/>
          <w:lang w:eastAsia="fr-FR"/>
        </w:rPr>
        <w:t xml:space="preserve">des passages d’Évangile, </w:t>
      </w:r>
    </w:p>
    <w:p w14:paraId="1B47EA1B" w14:textId="77777777" w:rsidR="002A7F0B" w:rsidRDefault="002A7F0B" w:rsidP="002A7F0B">
      <w:pPr>
        <w:numPr>
          <w:ilvl w:val="1"/>
          <w:numId w:val="3"/>
        </w:numPr>
        <w:spacing w:after="0" w:line="240" w:lineRule="auto"/>
        <w:ind w:left="1434" w:right="261" w:hanging="357"/>
        <w:jc w:val="both"/>
        <w:rPr>
          <w:rFonts w:eastAsia="Times New Roman" w:cstheme="minorHAnsi"/>
          <w:color w:val="000000"/>
          <w:lang w:eastAsia="fr-FR"/>
        </w:rPr>
      </w:pPr>
      <w:r>
        <w:rPr>
          <w:rFonts w:eastAsia="Times New Roman" w:cstheme="minorHAnsi"/>
          <w:color w:val="000000"/>
          <w:lang w:eastAsia="fr-FR"/>
        </w:rPr>
        <w:t xml:space="preserve">Une </w:t>
      </w:r>
      <w:r w:rsidR="005E1F9D">
        <w:rPr>
          <w:rFonts w:eastAsia="Times New Roman" w:cstheme="minorHAnsi"/>
          <w:color w:val="000000"/>
          <w:lang w:eastAsia="fr-FR"/>
        </w:rPr>
        <w:t>rencontre B’ABBA</w:t>
      </w:r>
      <w:r>
        <w:rPr>
          <w:rFonts w:eastAsia="Times New Roman" w:cstheme="minorHAnsi"/>
          <w:color w:val="000000"/>
          <w:lang w:eastAsia="fr-FR"/>
        </w:rPr>
        <w:t xml:space="preserve"> permet de découvrir la Bible différemment</w:t>
      </w:r>
    </w:p>
    <w:p w14:paraId="407DEDBC" w14:textId="2815D6B5" w:rsidR="005E1F9D" w:rsidRDefault="002A7F0B" w:rsidP="002A7F0B">
      <w:pPr>
        <w:numPr>
          <w:ilvl w:val="1"/>
          <w:numId w:val="3"/>
        </w:numPr>
        <w:spacing w:after="0" w:line="240" w:lineRule="auto"/>
        <w:ind w:left="1434" w:right="261" w:hanging="357"/>
        <w:jc w:val="both"/>
        <w:rPr>
          <w:rFonts w:eastAsia="Times New Roman" w:cstheme="minorHAnsi"/>
          <w:color w:val="000000"/>
          <w:lang w:eastAsia="fr-FR"/>
        </w:rPr>
      </w:pPr>
      <w:r>
        <w:rPr>
          <w:rFonts w:eastAsia="Times New Roman" w:cstheme="minorHAnsi"/>
          <w:color w:val="000000"/>
          <w:lang w:eastAsia="fr-FR"/>
        </w:rPr>
        <w:t>Un</w:t>
      </w:r>
      <w:r w:rsidR="005E1F9D">
        <w:rPr>
          <w:rFonts w:eastAsia="Times New Roman" w:cstheme="minorHAnsi"/>
          <w:color w:val="000000"/>
          <w:lang w:eastAsia="fr-FR"/>
        </w:rPr>
        <w:t xml:space="preserve"> visionnage d’un épisode de la série « The Chosen » </w:t>
      </w:r>
      <w:r>
        <w:rPr>
          <w:rFonts w:eastAsia="Times New Roman" w:cstheme="minorHAnsi"/>
          <w:color w:val="000000"/>
          <w:lang w:eastAsia="fr-FR"/>
        </w:rPr>
        <w:t>avec un temps d’</w:t>
      </w:r>
      <w:r w:rsidR="005E1F9D">
        <w:rPr>
          <w:rFonts w:eastAsia="Times New Roman" w:cstheme="minorHAnsi"/>
          <w:color w:val="000000"/>
          <w:lang w:eastAsia="fr-FR"/>
        </w:rPr>
        <w:t>échange</w:t>
      </w:r>
    </w:p>
    <w:p w14:paraId="10216E0E" w14:textId="708901FF" w:rsidR="00D978A7" w:rsidRPr="002A7F0B" w:rsidRDefault="00D978A7" w:rsidP="002A7F0B">
      <w:pPr>
        <w:pStyle w:val="Paragraphedeliste"/>
        <w:numPr>
          <w:ilvl w:val="0"/>
          <w:numId w:val="11"/>
        </w:numPr>
        <w:ind w:right="261"/>
        <w:jc w:val="both"/>
        <w:rPr>
          <w:rFonts w:eastAsia="Times New Roman" w:cstheme="minorHAnsi"/>
          <w:color w:val="000000"/>
          <w:lang w:eastAsia="fr-FR"/>
        </w:rPr>
      </w:pPr>
      <w:r w:rsidRPr="002A7F0B">
        <w:rPr>
          <w:rFonts w:eastAsia="Times New Roman" w:cstheme="minorHAnsi"/>
          <w:color w:val="000000"/>
          <w:lang w:eastAsia="fr-FR"/>
        </w:rPr>
        <w:t xml:space="preserve">N’hésitez pas à vous rapprocher du service des formations pour avoir </w:t>
      </w:r>
      <w:r w:rsidR="002A7F0B" w:rsidRPr="002A7F0B">
        <w:rPr>
          <w:rFonts w:eastAsia="Times New Roman" w:cstheme="minorHAnsi"/>
          <w:color w:val="000000"/>
          <w:lang w:eastAsia="fr-FR"/>
        </w:rPr>
        <w:t>d</w:t>
      </w:r>
      <w:r w:rsidRPr="002A7F0B">
        <w:rPr>
          <w:rFonts w:eastAsia="Times New Roman" w:cstheme="minorHAnsi"/>
          <w:color w:val="000000"/>
          <w:lang w:eastAsia="fr-FR"/>
        </w:rPr>
        <w:t>es contacts.</w:t>
      </w:r>
    </w:p>
    <w:p w14:paraId="3C5EB25F" w14:textId="77777777" w:rsidR="00C96148" w:rsidRDefault="00C96148" w:rsidP="00D978A7">
      <w:pPr>
        <w:spacing w:after="0" w:line="240" w:lineRule="auto"/>
        <w:ind w:left="284" w:right="260" w:hanging="142"/>
        <w:jc w:val="both"/>
        <w:rPr>
          <w:rFonts w:eastAsia="Times New Roman" w:cstheme="minorHAnsi"/>
          <w:color w:val="000000"/>
          <w:lang w:eastAsia="fr-FR"/>
        </w:rPr>
      </w:pPr>
    </w:p>
    <w:p w14:paraId="414457A8" w14:textId="77777777" w:rsidR="00006A8C" w:rsidRDefault="00006A8C">
      <w:pPr>
        <w:rPr>
          <w:rFonts w:ascii="Berlin Sans FB Demi" w:eastAsia="Times New Roman" w:hAnsi="Berlin Sans FB Demi" w:cs="Arial"/>
          <w:b/>
          <w:color w:val="000000"/>
          <w:sz w:val="36"/>
          <w:szCs w:val="36"/>
          <w:lang w:eastAsia="fr-FR"/>
        </w:rPr>
      </w:pPr>
      <w:bookmarkStart w:id="3" w:name="_Hlk49931844"/>
      <w:bookmarkEnd w:id="3"/>
      <w:r>
        <w:rPr>
          <w:rFonts w:ascii="Berlin Sans FB Demi" w:eastAsia="Times New Roman" w:hAnsi="Berlin Sans FB Demi" w:cs="Arial"/>
          <w:b/>
          <w:color w:val="000000"/>
          <w:sz w:val="36"/>
          <w:szCs w:val="36"/>
          <w:lang w:eastAsia="fr-FR"/>
        </w:rPr>
        <w:br w:type="page"/>
      </w:r>
    </w:p>
    <w:p w14:paraId="75B37CB8" w14:textId="49A4DEA3" w:rsidR="00454A97" w:rsidRPr="00454A97" w:rsidRDefault="00BC75BE" w:rsidP="00454A97">
      <w:pPr>
        <w:jc w:val="center"/>
        <w:rPr>
          <w:rFonts w:ascii="Berlin Sans FB Demi" w:eastAsia="Times New Roman" w:hAnsi="Berlin Sans FB Demi" w:cs="Arial"/>
          <w:b/>
          <w:color w:val="000000"/>
          <w:sz w:val="36"/>
          <w:szCs w:val="36"/>
          <w:lang w:eastAsia="fr-FR"/>
        </w:rPr>
      </w:pPr>
      <w:r>
        <w:rPr>
          <w:noProof/>
        </w:rPr>
        <w:lastRenderedPageBreak/>
        <w:drawing>
          <wp:anchor distT="0" distB="0" distL="114300" distR="114300" simplePos="0" relativeHeight="251683840" behindDoc="0" locked="0" layoutInCell="1" allowOverlap="1" wp14:anchorId="54FDF2BF" wp14:editId="098BC1EC">
            <wp:simplePos x="0" y="0"/>
            <wp:positionH relativeFrom="margin">
              <wp:align>left</wp:align>
            </wp:positionH>
            <wp:positionV relativeFrom="paragraph">
              <wp:posOffset>0</wp:posOffset>
            </wp:positionV>
            <wp:extent cx="612432" cy="61912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8005" t="17444" r="5740" b="63794"/>
                    <a:stretch/>
                  </pic:blipFill>
                  <pic:spPr bwMode="auto">
                    <a:xfrm flipH="1">
                      <a:off x="0" y="0"/>
                      <a:ext cx="612432"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A97" w:rsidRPr="00454A97">
        <w:rPr>
          <w:rFonts w:ascii="Berlin Sans FB Demi" w:eastAsia="Times New Roman" w:hAnsi="Berlin Sans FB Demi" w:cs="Arial"/>
          <w:b/>
          <w:color w:val="000000"/>
          <w:sz w:val="36"/>
          <w:szCs w:val="36"/>
          <w:lang w:eastAsia="fr-FR"/>
        </w:rPr>
        <w:t>Activités</w:t>
      </w:r>
      <w:r w:rsidR="008E6E1A" w:rsidRPr="00454A97">
        <w:rPr>
          <w:rFonts w:ascii="Berlin Sans FB Demi" w:eastAsia="Times New Roman" w:hAnsi="Berlin Sans FB Demi" w:cs="Arial"/>
          <w:b/>
          <w:color w:val="000000"/>
          <w:sz w:val="36"/>
          <w:szCs w:val="36"/>
          <w:lang w:eastAsia="fr-FR"/>
        </w:rPr>
        <w:t xml:space="preserve"> pour les enfants</w:t>
      </w:r>
    </w:p>
    <w:p w14:paraId="6D199812" w14:textId="77777777" w:rsidR="00454A97" w:rsidRDefault="00454A97" w:rsidP="008E6E1A">
      <w:pPr>
        <w:rPr>
          <w:rFonts w:ascii="Berlin Sans FB Demi" w:hAnsi="Berlin Sans FB Demi"/>
          <w:b/>
          <w:sz w:val="24"/>
          <w:szCs w:val="24"/>
        </w:rPr>
      </w:pPr>
    </w:p>
    <w:p w14:paraId="09EBD265" w14:textId="77777777" w:rsidR="00454A97" w:rsidRPr="007648CD" w:rsidRDefault="00454A97" w:rsidP="00006A8C">
      <w:pPr>
        <w:ind w:left="142" w:right="260"/>
        <w:jc w:val="both"/>
        <w:rPr>
          <w:rFonts w:asciiTheme="majorHAnsi" w:hAnsiTheme="majorHAnsi" w:cstheme="majorHAnsi"/>
          <w:b/>
          <w:sz w:val="24"/>
          <w:szCs w:val="24"/>
        </w:rPr>
      </w:pPr>
      <w:r w:rsidRPr="007648CD">
        <w:rPr>
          <w:rFonts w:asciiTheme="majorHAnsi" w:hAnsiTheme="majorHAnsi" w:cstheme="majorHAnsi"/>
          <w:b/>
          <w:sz w:val="24"/>
          <w:szCs w:val="24"/>
        </w:rPr>
        <w:t xml:space="preserve">Ces activités sont à proposer </w:t>
      </w:r>
      <w:r w:rsidR="008E6E1A" w:rsidRPr="007648CD">
        <w:rPr>
          <w:rFonts w:asciiTheme="majorHAnsi" w:hAnsiTheme="majorHAnsi" w:cstheme="majorHAnsi"/>
          <w:b/>
          <w:sz w:val="24"/>
          <w:szCs w:val="24"/>
        </w:rPr>
        <w:t>après avoir lu et médité l’évangile du jour</w:t>
      </w:r>
      <w:r w:rsidRPr="007648CD">
        <w:rPr>
          <w:rFonts w:asciiTheme="majorHAnsi" w:hAnsiTheme="majorHAnsi" w:cstheme="majorHAnsi"/>
          <w:b/>
          <w:sz w:val="24"/>
          <w:szCs w:val="24"/>
        </w:rPr>
        <w:t xml:space="preserve"> avec les enfants.</w:t>
      </w:r>
    </w:p>
    <w:p w14:paraId="36F32DCE" w14:textId="77777777" w:rsidR="008E6E1A" w:rsidRPr="007648CD" w:rsidRDefault="00454A97" w:rsidP="00006A8C">
      <w:pPr>
        <w:ind w:left="142" w:right="260"/>
        <w:jc w:val="both"/>
        <w:rPr>
          <w:rFonts w:asciiTheme="majorHAnsi" w:hAnsiTheme="majorHAnsi" w:cstheme="majorHAnsi"/>
          <w:b/>
          <w:sz w:val="24"/>
          <w:szCs w:val="24"/>
        </w:rPr>
      </w:pPr>
      <w:r w:rsidRPr="007648CD">
        <w:rPr>
          <w:rFonts w:asciiTheme="majorHAnsi" w:hAnsiTheme="majorHAnsi" w:cstheme="majorHAnsi"/>
          <w:b/>
          <w:sz w:val="24"/>
          <w:szCs w:val="24"/>
        </w:rPr>
        <w:t xml:space="preserve"> </w:t>
      </w:r>
      <w:r w:rsidR="008E6E1A" w:rsidRPr="007648CD">
        <w:rPr>
          <w:rFonts w:asciiTheme="majorHAnsi" w:hAnsiTheme="majorHAnsi" w:cstheme="majorHAnsi"/>
          <w:b/>
          <w:sz w:val="24"/>
          <w:szCs w:val="24"/>
        </w:rPr>
        <w:t>La lecture et la méditation avec les enfants repren</w:t>
      </w:r>
      <w:r w:rsidR="007648CD" w:rsidRPr="007648CD">
        <w:rPr>
          <w:rFonts w:asciiTheme="majorHAnsi" w:hAnsiTheme="majorHAnsi" w:cstheme="majorHAnsi"/>
          <w:b/>
          <w:sz w:val="24"/>
          <w:szCs w:val="24"/>
        </w:rPr>
        <w:t>nent</w:t>
      </w:r>
      <w:r w:rsidR="008E6E1A" w:rsidRPr="007648CD">
        <w:rPr>
          <w:rFonts w:asciiTheme="majorHAnsi" w:hAnsiTheme="majorHAnsi" w:cstheme="majorHAnsi"/>
          <w:b/>
          <w:sz w:val="24"/>
          <w:szCs w:val="24"/>
        </w:rPr>
        <w:t xml:space="preserve"> </w:t>
      </w:r>
      <w:r w:rsidRPr="007648CD">
        <w:rPr>
          <w:rFonts w:asciiTheme="majorHAnsi" w:hAnsiTheme="majorHAnsi" w:cstheme="majorHAnsi"/>
          <w:b/>
          <w:sz w:val="24"/>
          <w:szCs w:val="24"/>
        </w:rPr>
        <w:t xml:space="preserve">la trame de </w:t>
      </w:r>
      <w:r w:rsidR="008E6E1A" w:rsidRPr="007648CD">
        <w:rPr>
          <w:rFonts w:asciiTheme="majorHAnsi" w:hAnsiTheme="majorHAnsi" w:cstheme="majorHAnsi"/>
          <w:b/>
          <w:sz w:val="24"/>
          <w:szCs w:val="24"/>
        </w:rPr>
        <w:t>celle proposée dans ce dossier</w:t>
      </w:r>
      <w:r w:rsidRPr="007648CD">
        <w:rPr>
          <w:rFonts w:asciiTheme="majorHAnsi" w:hAnsiTheme="majorHAnsi" w:cstheme="majorHAnsi"/>
          <w:b/>
          <w:sz w:val="24"/>
          <w:szCs w:val="24"/>
        </w:rPr>
        <w:t>,</w:t>
      </w:r>
      <w:r w:rsidR="008E6E1A" w:rsidRPr="007648CD">
        <w:rPr>
          <w:rFonts w:asciiTheme="majorHAnsi" w:hAnsiTheme="majorHAnsi" w:cstheme="majorHAnsi"/>
          <w:b/>
          <w:sz w:val="24"/>
          <w:szCs w:val="24"/>
        </w:rPr>
        <w:t xml:space="preserve"> mais en adaptant simplement le langage.</w:t>
      </w:r>
      <w:r w:rsidRPr="007648CD">
        <w:rPr>
          <w:rFonts w:asciiTheme="majorHAnsi" w:hAnsiTheme="majorHAnsi" w:cstheme="majorHAnsi"/>
          <w:b/>
          <w:sz w:val="24"/>
          <w:szCs w:val="24"/>
        </w:rPr>
        <w:t xml:space="preserve"> Il est indispensable que les catéchistes/animateurs de groupes d’enfants aient vécu la proposition a</w:t>
      </w:r>
      <w:r w:rsidR="007648CD">
        <w:rPr>
          <w:rFonts w:asciiTheme="majorHAnsi" w:hAnsiTheme="majorHAnsi" w:cstheme="majorHAnsi"/>
          <w:b/>
          <w:sz w:val="24"/>
          <w:szCs w:val="24"/>
        </w:rPr>
        <w:t>uparav</w:t>
      </w:r>
      <w:r w:rsidRPr="007648CD">
        <w:rPr>
          <w:rFonts w:asciiTheme="majorHAnsi" w:hAnsiTheme="majorHAnsi" w:cstheme="majorHAnsi"/>
          <w:b/>
          <w:sz w:val="24"/>
          <w:szCs w:val="24"/>
        </w:rPr>
        <w:t>ant entre eux.</w:t>
      </w:r>
    </w:p>
    <w:p w14:paraId="2A310BC2" w14:textId="77777777" w:rsidR="00454A97" w:rsidRDefault="00454A97" w:rsidP="00006A8C">
      <w:pPr>
        <w:ind w:left="142" w:right="260"/>
        <w:rPr>
          <w:rFonts w:ascii="Berlin Sans FB Demi" w:hAnsi="Berlin Sans FB Demi"/>
          <w:b/>
          <w:sz w:val="24"/>
          <w:szCs w:val="24"/>
        </w:rPr>
      </w:pPr>
    </w:p>
    <w:p w14:paraId="369CD5BD" w14:textId="77777777" w:rsidR="00454A97" w:rsidRPr="00454A97" w:rsidRDefault="00454A97" w:rsidP="00006A8C">
      <w:pPr>
        <w:ind w:left="142" w:right="260"/>
        <w:rPr>
          <w:rFonts w:asciiTheme="majorHAnsi" w:hAnsiTheme="majorHAnsi" w:cstheme="majorHAnsi"/>
          <w:b/>
          <w:sz w:val="24"/>
          <w:szCs w:val="24"/>
        </w:rPr>
      </w:pPr>
      <w:r w:rsidRPr="00454A97">
        <w:rPr>
          <w:rFonts w:asciiTheme="majorHAnsi" w:hAnsiTheme="majorHAnsi" w:cstheme="majorHAnsi"/>
          <w:b/>
          <w:sz w:val="24"/>
          <w:szCs w:val="24"/>
        </w:rPr>
        <w:t>Différentes propositions (non-exhaustives), selon l’âge des enfants.</w:t>
      </w:r>
    </w:p>
    <w:p w14:paraId="0ECBB88F" w14:textId="77777777" w:rsidR="007648CD" w:rsidRPr="007648CD" w:rsidRDefault="007648CD" w:rsidP="00006A8C">
      <w:pPr>
        <w:pStyle w:val="Paragraphedeliste"/>
        <w:ind w:left="142" w:right="260"/>
        <w:rPr>
          <w:rFonts w:asciiTheme="majorHAnsi" w:hAnsiTheme="majorHAnsi" w:cstheme="majorHAnsi"/>
          <w:sz w:val="24"/>
          <w:szCs w:val="24"/>
        </w:rPr>
      </w:pPr>
    </w:p>
    <w:p w14:paraId="387405F0" w14:textId="5540166E" w:rsidR="00454A97" w:rsidRDefault="00454A97" w:rsidP="00006A8C">
      <w:pPr>
        <w:pStyle w:val="Paragraphedeliste"/>
        <w:numPr>
          <w:ilvl w:val="0"/>
          <w:numId w:val="13"/>
        </w:numPr>
        <w:ind w:left="142" w:right="260" w:firstLine="0"/>
        <w:rPr>
          <w:rFonts w:asciiTheme="majorHAnsi" w:hAnsiTheme="majorHAnsi" w:cstheme="majorHAnsi"/>
          <w:sz w:val="24"/>
          <w:szCs w:val="24"/>
        </w:rPr>
      </w:pPr>
      <w:r w:rsidRPr="007648CD">
        <w:rPr>
          <w:rFonts w:asciiTheme="majorHAnsi" w:hAnsiTheme="majorHAnsi" w:cstheme="majorHAnsi"/>
          <w:b/>
          <w:sz w:val="24"/>
          <w:szCs w:val="24"/>
        </w:rPr>
        <w:t>Coloriage :</w:t>
      </w:r>
      <w:r w:rsidRPr="007648CD">
        <w:rPr>
          <w:rFonts w:asciiTheme="majorHAnsi" w:hAnsiTheme="majorHAnsi" w:cstheme="majorHAnsi"/>
          <w:sz w:val="24"/>
          <w:szCs w:val="24"/>
        </w:rPr>
        <w:t xml:space="preserve"> </w:t>
      </w:r>
      <w:r w:rsidR="006654EA">
        <w:rPr>
          <w:rFonts w:asciiTheme="majorHAnsi" w:hAnsiTheme="majorHAnsi" w:cstheme="majorHAnsi"/>
          <w:sz w:val="24"/>
          <w:szCs w:val="24"/>
        </w:rPr>
        <w:t>Réciter</w:t>
      </w:r>
      <w:r w:rsidRPr="007648CD">
        <w:rPr>
          <w:rFonts w:asciiTheme="majorHAnsi" w:hAnsiTheme="majorHAnsi" w:cstheme="majorHAnsi"/>
          <w:sz w:val="24"/>
          <w:szCs w:val="24"/>
        </w:rPr>
        <w:t xml:space="preserve"> la petite prière (à côté de la bougie) avec les enfants en conclusion, prière qu’ils pourront continuer à lire chez eux.</w:t>
      </w:r>
    </w:p>
    <w:p w14:paraId="5614A6AC" w14:textId="77777777" w:rsidR="007648CD" w:rsidRPr="007648CD" w:rsidRDefault="007648CD" w:rsidP="00006A8C">
      <w:pPr>
        <w:pStyle w:val="Paragraphedeliste"/>
        <w:ind w:left="142" w:right="260"/>
        <w:rPr>
          <w:rFonts w:asciiTheme="majorHAnsi" w:hAnsiTheme="majorHAnsi" w:cstheme="majorHAnsi"/>
          <w:sz w:val="24"/>
          <w:szCs w:val="24"/>
        </w:rPr>
      </w:pPr>
    </w:p>
    <w:p w14:paraId="714AF032" w14:textId="77777777" w:rsidR="007648CD" w:rsidRPr="007648CD" w:rsidRDefault="007648CD" w:rsidP="00006A8C">
      <w:pPr>
        <w:pStyle w:val="Paragraphedeliste"/>
        <w:ind w:left="142" w:right="260"/>
        <w:rPr>
          <w:rFonts w:asciiTheme="majorHAnsi" w:hAnsiTheme="majorHAnsi" w:cstheme="majorHAnsi"/>
          <w:sz w:val="24"/>
          <w:szCs w:val="24"/>
        </w:rPr>
      </w:pPr>
    </w:p>
    <w:p w14:paraId="62ED9497" w14:textId="4FE8BE0B" w:rsidR="00E9716B" w:rsidRDefault="007648CD" w:rsidP="00006A8C">
      <w:pPr>
        <w:ind w:left="142" w:right="260"/>
        <w:rPr>
          <w:rFonts w:asciiTheme="majorHAnsi" w:hAnsiTheme="majorHAnsi" w:cstheme="majorHAnsi"/>
          <w:i/>
          <w:sz w:val="24"/>
          <w:szCs w:val="24"/>
        </w:rPr>
      </w:pPr>
      <w:r w:rsidRPr="007648CD">
        <w:rPr>
          <w:rFonts w:asciiTheme="majorHAnsi" w:hAnsiTheme="majorHAnsi" w:cstheme="majorHAnsi"/>
          <w:b/>
          <w:i/>
          <w:sz w:val="24"/>
          <w:szCs w:val="24"/>
        </w:rPr>
        <w:t>NB </w:t>
      </w:r>
      <w:r>
        <w:rPr>
          <w:rFonts w:asciiTheme="majorHAnsi" w:hAnsiTheme="majorHAnsi" w:cstheme="majorHAnsi"/>
          <w:i/>
          <w:sz w:val="24"/>
          <w:szCs w:val="24"/>
        </w:rPr>
        <w:t xml:space="preserve">: </w:t>
      </w:r>
      <w:r w:rsidR="00E9716B" w:rsidRPr="00E9716B">
        <w:rPr>
          <w:rFonts w:asciiTheme="majorHAnsi" w:hAnsiTheme="majorHAnsi" w:cstheme="majorHAnsi"/>
          <w:i/>
          <w:sz w:val="24"/>
          <w:szCs w:val="24"/>
        </w:rPr>
        <w:t>Prévoir crayons de couleur/feutres</w:t>
      </w:r>
    </w:p>
    <w:p w14:paraId="3D52E92B" w14:textId="0B2567A8" w:rsidR="00010792" w:rsidRDefault="00010792" w:rsidP="00006A8C">
      <w:pPr>
        <w:ind w:left="142" w:right="260"/>
        <w:rPr>
          <w:rFonts w:asciiTheme="majorHAnsi" w:hAnsiTheme="majorHAnsi" w:cstheme="majorHAnsi"/>
          <w:i/>
          <w:sz w:val="24"/>
          <w:szCs w:val="24"/>
        </w:rPr>
      </w:pPr>
      <w:r w:rsidRPr="00006A8C">
        <w:rPr>
          <w:rFonts w:asciiTheme="majorHAnsi" w:hAnsiTheme="majorHAnsi" w:cstheme="majorHAnsi"/>
          <w:i/>
          <w:sz w:val="24"/>
          <w:szCs w:val="24"/>
        </w:rPr>
        <w:t xml:space="preserve">Activités issues de </w:t>
      </w:r>
      <w:r w:rsidRPr="00006A8C">
        <w:rPr>
          <w:rFonts w:asciiTheme="majorHAnsi" w:hAnsiTheme="majorHAnsi" w:cstheme="majorHAnsi"/>
          <w:i/>
          <w:sz w:val="24"/>
          <w:szCs w:val="24"/>
          <w:u w:val="single"/>
        </w:rPr>
        <w:t>Découvrons La Parole – Année C</w:t>
      </w:r>
      <w:r w:rsidRPr="00006A8C">
        <w:rPr>
          <w:rFonts w:asciiTheme="majorHAnsi" w:hAnsiTheme="majorHAnsi" w:cstheme="majorHAnsi"/>
          <w:i/>
          <w:sz w:val="24"/>
          <w:szCs w:val="24"/>
        </w:rPr>
        <w:t xml:space="preserve"> de Yolande </w:t>
      </w:r>
      <w:proofErr w:type="spellStart"/>
      <w:r w:rsidRPr="00006A8C">
        <w:rPr>
          <w:rFonts w:asciiTheme="majorHAnsi" w:hAnsiTheme="majorHAnsi" w:cstheme="majorHAnsi"/>
          <w:i/>
          <w:sz w:val="24"/>
          <w:szCs w:val="24"/>
        </w:rPr>
        <w:t>Besida</w:t>
      </w:r>
      <w:proofErr w:type="spellEnd"/>
      <w:r w:rsidRPr="00006A8C">
        <w:rPr>
          <w:rFonts w:asciiTheme="majorHAnsi" w:hAnsiTheme="majorHAnsi" w:cstheme="majorHAnsi"/>
          <w:i/>
          <w:sz w:val="24"/>
          <w:szCs w:val="24"/>
        </w:rPr>
        <w:t xml:space="preserve"> et Jean-François Kieffer (éd. Mame-Tardy 2012)</w:t>
      </w:r>
    </w:p>
    <w:p w14:paraId="35064105" w14:textId="77777777" w:rsidR="00724796" w:rsidRPr="00006A8C" w:rsidRDefault="00724796" w:rsidP="00006A8C">
      <w:pPr>
        <w:ind w:left="142" w:right="260"/>
        <w:rPr>
          <w:rFonts w:asciiTheme="majorHAnsi" w:hAnsiTheme="majorHAnsi" w:cstheme="majorHAnsi"/>
          <w:i/>
          <w:sz w:val="24"/>
          <w:szCs w:val="24"/>
        </w:rPr>
      </w:pPr>
    </w:p>
    <w:p w14:paraId="39F2F667" w14:textId="73F3E7C0" w:rsidR="00010792" w:rsidRPr="00006A8C" w:rsidRDefault="00010792" w:rsidP="00006A8C">
      <w:pPr>
        <w:pBdr>
          <w:top w:val="single" w:sz="4" w:space="1" w:color="auto"/>
          <w:left w:val="single" w:sz="4" w:space="4" w:color="auto"/>
          <w:bottom w:val="single" w:sz="4" w:space="1" w:color="auto"/>
          <w:right w:val="single" w:sz="4" w:space="4" w:color="auto"/>
          <w:between w:val="single" w:sz="4" w:space="1" w:color="auto"/>
          <w:bar w:val="single" w:sz="4" w:color="auto"/>
        </w:pBdr>
        <w:ind w:left="142" w:right="260"/>
        <w:jc w:val="center"/>
        <w:rPr>
          <w:rFonts w:ascii="Bauhaus 93" w:hAnsi="Bauhaus 93" w:cstheme="majorHAnsi"/>
          <w:sz w:val="24"/>
          <w:szCs w:val="24"/>
        </w:rPr>
      </w:pPr>
      <w:r w:rsidRPr="00006A8C">
        <w:rPr>
          <w:rFonts w:ascii="Bauhaus 93" w:hAnsi="Bauhaus 93" w:cstheme="majorHAnsi"/>
          <w:sz w:val="24"/>
          <w:szCs w:val="24"/>
        </w:rPr>
        <w:t>Jésus se fait reconnaître comme le Christ, l’Envoyé de Dieu rempli de l’Esprit Saint</w:t>
      </w:r>
    </w:p>
    <w:p w14:paraId="6F0EA317" w14:textId="1F938A64" w:rsidR="00010792" w:rsidRDefault="00010792" w:rsidP="00006A8C">
      <w:pPr>
        <w:ind w:left="142" w:right="260"/>
        <w:rPr>
          <w:rFonts w:asciiTheme="majorHAnsi" w:hAnsiTheme="majorHAnsi" w:cstheme="majorHAnsi"/>
          <w:sz w:val="24"/>
          <w:szCs w:val="24"/>
        </w:rPr>
      </w:pPr>
    </w:p>
    <w:p w14:paraId="7A30DA7E" w14:textId="2E73AEEB" w:rsidR="00010792" w:rsidRPr="00006A8C" w:rsidRDefault="00006A8C" w:rsidP="00006A8C">
      <w:pPr>
        <w:ind w:left="142" w:right="260"/>
        <w:jc w:val="center"/>
        <w:rPr>
          <w:rFonts w:cstheme="minorHAnsi"/>
          <w:b/>
          <w:sz w:val="24"/>
          <w:szCs w:val="24"/>
        </w:rPr>
      </w:pPr>
      <w:r w:rsidRPr="00006A8C">
        <w:rPr>
          <w:rFonts w:asciiTheme="majorHAnsi" w:hAnsiTheme="majorHAnsi" w:cstheme="majorHAnsi"/>
          <w:b/>
          <w:noProof/>
          <w:sz w:val="24"/>
          <w:szCs w:val="24"/>
        </w:rPr>
        <w:drawing>
          <wp:anchor distT="0" distB="0" distL="114300" distR="114300" simplePos="0" relativeHeight="251660288" behindDoc="0" locked="0" layoutInCell="1" allowOverlap="1" wp14:anchorId="69E94B8D" wp14:editId="37CB6866">
            <wp:simplePos x="0" y="0"/>
            <wp:positionH relativeFrom="column">
              <wp:posOffset>104775</wp:posOffset>
            </wp:positionH>
            <wp:positionV relativeFrom="paragraph">
              <wp:posOffset>252730</wp:posOffset>
            </wp:positionV>
            <wp:extent cx="290080" cy="2857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080" cy="285750"/>
                    </a:xfrm>
                    <a:prstGeom prst="rect">
                      <a:avLst/>
                    </a:prstGeom>
                    <a:noFill/>
                    <a:ln>
                      <a:noFill/>
                    </a:ln>
                  </pic:spPr>
                </pic:pic>
              </a:graphicData>
            </a:graphic>
          </wp:anchor>
        </w:drawing>
      </w:r>
      <w:r w:rsidRPr="00006A8C">
        <w:rPr>
          <w:rFonts w:cstheme="minorHAnsi"/>
          <w:b/>
          <w:sz w:val="24"/>
          <w:szCs w:val="24"/>
        </w:rPr>
        <w:t>INTRODUCTION</w:t>
      </w:r>
    </w:p>
    <w:p w14:paraId="23656FA8" w14:textId="49D93FDC" w:rsidR="00010792" w:rsidRPr="00006A8C" w:rsidRDefault="00010792" w:rsidP="00006A8C">
      <w:pPr>
        <w:ind w:left="142" w:right="260" w:firstLine="566"/>
        <w:rPr>
          <w:rFonts w:asciiTheme="majorHAnsi" w:hAnsiTheme="majorHAnsi" w:cstheme="majorHAnsi"/>
          <w:b/>
          <w:sz w:val="24"/>
          <w:szCs w:val="24"/>
        </w:rPr>
      </w:pPr>
      <w:r w:rsidRPr="00006A8C">
        <w:rPr>
          <w:rFonts w:asciiTheme="majorHAnsi" w:hAnsiTheme="majorHAnsi" w:cstheme="majorHAnsi"/>
          <w:b/>
          <w:sz w:val="24"/>
          <w:szCs w:val="24"/>
        </w:rPr>
        <w:t>Éléments de vie quotidienne – Le jeu des métiers</w:t>
      </w:r>
    </w:p>
    <w:p w14:paraId="3E252876" w14:textId="328E01A6" w:rsidR="00010792" w:rsidRPr="00006A8C" w:rsidRDefault="00010792" w:rsidP="00006A8C">
      <w:pPr>
        <w:ind w:left="142" w:right="260"/>
        <w:rPr>
          <w:rFonts w:asciiTheme="majorHAnsi" w:hAnsiTheme="majorHAnsi" w:cstheme="majorHAnsi"/>
          <w:i/>
          <w:sz w:val="24"/>
          <w:szCs w:val="24"/>
        </w:rPr>
      </w:pPr>
    </w:p>
    <w:p w14:paraId="0CE1FB6C" w14:textId="649A12CF" w:rsidR="00010792" w:rsidRPr="00006A8C" w:rsidRDefault="00010792" w:rsidP="00006A8C">
      <w:pPr>
        <w:ind w:left="142" w:right="260"/>
        <w:rPr>
          <w:rFonts w:asciiTheme="majorHAnsi" w:hAnsiTheme="majorHAnsi" w:cstheme="majorHAnsi"/>
          <w:i/>
          <w:sz w:val="24"/>
          <w:szCs w:val="24"/>
        </w:rPr>
      </w:pPr>
      <w:r w:rsidRPr="00006A8C">
        <w:rPr>
          <w:rFonts w:asciiTheme="majorHAnsi" w:hAnsiTheme="majorHAnsi" w:cstheme="majorHAnsi"/>
          <w:i/>
          <w:sz w:val="24"/>
          <w:szCs w:val="24"/>
        </w:rPr>
        <w:t xml:space="preserve">Expliquer aux enfants qu’ils devront </w:t>
      </w:r>
      <w:r w:rsidR="00006A8C" w:rsidRPr="00006A8C">
        <w:rPr>
          <w:rFonts w:asciiTheme="majorHAnsi" w:hAnsiTheme="majorHAnsi" w:cstheme="majorHAnsi"/>
          <w:i/>
          <w:sz w:val="24"/>
          <w:szCs w:val="24"/>
        </w:rPr>
        <w:t>deviner</w:t>
      </w:r>
      <w:r w:rsidRPr="00006A8C">
        <w:rPr>
          <w:rFonts w:asciiTheme="majorHAnsi" w:hAnsiTheme="majorHAnsi" w:cstheme="majorHAnsi"/>
          <w:i/>
          <w:sz w:val="24"/>
          <w:szCs w:val="24"/>
        </w:rPr>
        <w:t xml:space="preserve"> le métier que vous </w:t>
      </w:r>
      <w:r w:rsidR="00006A8C" w:rsidRPr="00006A8C">
        <w:rPr>
          <w:rFonts w:asciiTheme="majorHAnsi" w:hAnsiTheme="majorHAnsi" w:cstheme="majorHAnsi"/>
          <w:i/>
          <w:sz w:val="24"/>
          <w:szCs w:val="24"/>
        </w:rPr>
        <w:t>interprétez</w:t>
      </w:r>
      <w:r w:rsidRPr="00006A8C">
        <w:rPr>
          <w:rFonts w:asciiTheme="majorHAnsi" w:hAnsiTheme="majorHAnsi" w:cstheme="majorHAnsi"/>
          <w:i/>
          <w:sz w:val="24"/>
          <w:szCs w:val="24"/>
        </w:rPr>
        <w:t xml:space="preserve"> devant eux. Commencer en joignant le geste à la parole, par exemple avec : « Je sers des </w:t>
      </w:r>
      <w:r w:rsidR="00006A8C" w:rsidRPr="00006A8C">
        <w:rPr>
          <w:rFonts w:asciiTheme="majorHAnsi" w:hAnsiTheme="majorHAnsi" w:cstheme="majorHAnsi"/>
          <w:i/>
          <w:sz w:val="24"/>
          <w:szCs w:val="24"/>
        </w:rPr>
        <w:t>médicaments</w:t>
      </w:r>
      <w:r w:rsidRPr="00006A8C">
        <w:rPr>
          <w:rFonts w:asciiTheme="majorHAnsi" w:hAnsiTheme="majorHAnsi" w:cstheme="majorHAnsi"/>
          <w:i/>
          <w:sz w:val="24"/>
          <w:szCs w:val="24"/>
        </w:rPr>
        <w:t xml:space="preserve"> aux gens : des pastilles pour la gorge, des pommades contre les brûlures… Qui suis-je ? » Puis évoquer un ou deux</w:t>
      </w:r>
      <w:r w:rsidR="00006A8C">
        <w:rPr>
          <w:rFonts w:asciiTheme="majorHAnsi" w:hAnsiTheme="majorHAnsi" w:cstheme="majorHAnsi"/>
          <w:i/>
          <w:sz w:val="24"/>
          <w:szCs w:val="24"/>
        </w:rPr>
        <w:t xml:space="preserve"> </w:t>
      </w:r>
      <w:r w:rsidRPr="00006A8C">
        <w:rPr>
          <w:rFonts w:asciiTheme="majorHAnsi" w:hAnsiTheme="majorHAnsi" w:cstheme="majorHAnsi"/>
          <w:i/>
          <w:sz w:val="24"/>
          <w:szCs w:val="24"/>
        </w:rPr>
        <w:t xml:space="preserve">autres métiers, par exemple : « J’apprends aux petits à tenir leur crayon, à chanter des chansons, à se mettre en rang, qui suis-je ? » </w:t>
      </w:r>
      <w:proofErr w:type="gramStart"/>
      <w:r w:rsidRPr="00006A8C">
        <w:rPr>
          <w:rFonts w:asciiTheme="majorHAnsi" w:hAnsiTheme="majorHAnsi" w:cstheme="majorHAnsi"/>
          <w:i/>
          <w:sz w:val="24"/>
          <w:szCs w:val="24"/>
        </w:rPr>
        <w:t>ou</w:t>
      </w:r>
      <w:proofErr w:type="gramEnd"/>
      <w:r w:rsidRPr="00006A8C">
        <w:rPr>
          <w:rFonts w:asciiTheme="majorHAnsi" w:hAnsiTheme="majorHAnsi" w:cstheme="majorHAnsi"/>
          <w:i/>
          <w:sz w:val="24"/>
          <w:szCs w:val="24"/>
        </w:rPr>
        <w:t> : « Je répare les voitures et fais les vidanges, qui suis-je ? »</w:t>
      </w:r>
    </w:p>
    <w:p w14:paraId="766BEE63" w14:textId="5451249E" w:rsidR="00010792" w:rsidRDefault="00006A8C" w:rsidP="00006A8C">
      <w:pPr>
        <w:ind w:left="142" w:right="260"/>
        <w:rPr>
          <w:rFonts w:asciiTheme="majorHAnsi" w:hAnsiTheme="majorHAnsi" w:cstheme="majorHAnsi"/>
          <w:sz w:val="24"/>
          <w:szCs w:val="24"/>
        </w:rPr>
      </w:pPr>
      <w:r w:rsidRPr="00006A8C">
        <w:rPr>
          <w:rFonts w:asciiTheme="majorHAnsi" w:hAnsiTheme="majorHAnsi" w:cstheme="majorHAnsi"/>
          <w:b/>
          <w:noProof/>
          <w:sz w:val="24"/>
          <w:szCs w:val="24"/>
        </w:rPr>
        <w:drawing>
          <wp:anchor distT="0" distB="0" distL="114300" distR="114300" simplePos="0" relativeHeight="251661312" behindDoc="0" locked="0" layoutInCell="1" allowOverlap="1" wp14:anchorId="5DBE599B" wp14:editId="3811BBF1">
            <wp:simplePos x="0" y="0"/>
            <wp:positionH relativeFrom="column">
              <wp:posOffset>99695</wp:posOffset>
            </wp:positionH>
            <wp:positionV relativeFrom="paragraph">
              <wp:posOffset>269240</wp:posOffset>
            </wp:positionV>
            <wp:extent cx="281066" cy="22860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066"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BBE26" w14:textId="1B63E7BE" w:rsidR="00010792" w:rsidRPr="00006A8C" w:rsidRDefault="00010792" w:rsidP="00006A8C">
      <w:pPr>
        <w:ind w:left="142" w:right="260" w:firstLine="566"/>
        <w:rPr>
          <w:rFonts w:asciiTheme="majorHAnsi" w:hAnsiTheme="majorHAnsi" w:cstheme="majorHAnsi"/>
          <w:b/>
          <w:sz w:val="24"/>
          <w:szCs w:val="24"/>
        </w:rPr>
      </w:pPr>
      <w:r w:rsidRPr="00006A8C">
        <w:rPr>
          <w:rFonts w:asciiTheme="majorHAnsi" w:hAnsiTheme="majorHAnsi" w:cstheme="majorHAnsi"/>
          <w:b/>
          <w:sz w:val="24"/>
          <w:szCs w:val="24"/>
        </w:rPr>
        <w:t>Lien avec l’évangile</w:t>
      </w:r>
    </w:p>
    <w:p w14:paraId="3AE87F34" w14:textId="7DBF3250" w:rsidR="00006A8C" w:rsidRDefault="00010792" w:rsidP="00006A8C">
      <w:pPr>
        <w:spacing w:after="0"/>
        <w:ind w:left="142" w:right="261"/>
        <w:rPr>
          <w:rFonts w:asciiTheme="majorHAnsi" w:hAnsiTheme="majorHAnsi" w:cstheme="majorHAnsi"/>
          <w:b/>
          <w:sz w:val="24"/>
          <w:szCs w:val="24"/>
        </w:rPr>
      </w:pPr>
      <w:r w:rsidRPr="00006A8C">
        <w:rPr>
          <w:rFonts w:asciiTheme="majorHAnsi" w:hAnsiTheme="majorHAnsi" w:cstheme="majorHAnsi"/>
          <w:b/>
          <w:sz w:val="24"/>
          <w:szCs w:val="24"/>
        </w:rPr>
        <w:t>Vous avez trouvé qui j’étais en écoutant ce que je vous décrivais de mon métier. De même, dans l’évangile d’aujourd’hui, Jésus fai</w:t>
      </w:r>
      <w:r w:rsidR="006654EA">
        <w:rPr>
          <w:rFonts w:asciiTheme="majorHAnsi" w:hAnsiTheme="majorHAnsi" w:cstheme="majorHAnsi"/>
          <w:b/>
          <w:sz w:val="24"/>
          <w:szCs w:val="24"/>
        </w:rPr>
        <w:t xml:space="preserve">t </w:t>
      </w:r>
      <w:r w:rsidRPr="00006A8C">
        <w:rPr>
          <w:rFonts w:asciiTheme="majorHAnsi" w:hAnsiTheme="majorHAnsi" w:cstheme="majorHAnsi"/>
          <w:b/>
          <w:sz w:val="24"/>
          <w:szCs w:val="24"/>
        </w:rPr>
        <w:t xml:space="preserve">reconnaître qui il est en décrivant un personnage dont parle la Bible – on dit ici l’Écriture. </w:t>
      </w:r>
    </w:p>
    <w:p w14:paraId="701A2BB2" w14:textId="0464C6FC" w:rsidR="00010792" w:rsidRPr="00006A8C" w:rsidRDefault="00010792" w:rsidP="00006A8C">
      <w:pPr>
        <w:spacing w:after="0"/>
        <w:ind w:left="142" w:right="261"/>
        <w:rPr>
          <w:rFonts w:asciiTheme="majorHAnsi" w:hAnsiTheme="majorHAnsi" w:cstheme="majorHAnsi"/>
          <w:b/>
          <w:sz w:val="24"/>
          <w:szCs w:val="24"/>
        </w:rPr>
      </w:pPr>
      <w:r w:rsidRPr="00006A8C">
        <w:rPr>
          <w:rFonts w:asciiTheme="majorHAnsi" w:hAnsiTheme="majorHAnsi" w:cstheme="majorHAnsi"/>
          <w:b/>
          <w:sz w:val="24"/>
          <w:szCs w:val="24"/>
        </w:rPr>
        <w:t>Cela se passe dans une synagogue, la maison de prière des juifs au temps de Jésus.</w:t>
      </w:r>
    </w:p>
    <w:p w14:paraId="07B39C2B" w14:textId="43AEEAF8" w:rsidR="00010792" w:rsidRPr="00006A8C" w:rsidRDefault="00010792" w:rsidP="00006A8C">
      <w:pPr>
        <w:spacing w:after="0"/>
        <w:ind w:left="142" w:right="261"/>
        <w:rPr>
          <w:rFonts w:asciiTheme="majorHAnsi" w:hAnsiTheme="majorHAnsi" w:cstheme="majorHAnsi"/>
          <w:b/>
          <w:sz w:val="24"/>
          <w:szCs w:val="24"/>
        </w:rPr>
      </w:pPr>
      <w:r w:rsidRPr="00006A8C">
        <w:rPr>
          <w:rFonts w:asciiTheme="majorHAnsi" w:hAnsiTheme="majorHAnsi" w:cstheme="majorHAnsi"/>
          <w:b/>
          <w:sz w:val="24"/>
          <w:szCs w:val="24"/>
        </w:rPr>
        <w:t>Que fait le personnage dont parle Jésus ? Écoutez bien.</w:t>
      </w:r>
    </w:p>
    <w:p w14:paraId="28790F13" w14:textId="474423B8" w:rsidR="00010792" w:rsidRDefault="00010792" w:rsidP="00006A8C">
      <w:pPr>
        <w:ind w:left="142" w:right="260"/>
        <w:rPr>
          <w:rFonts w:asciiTheme="majorHAnsi" w:hAnsiTheme="majorHAnsi" w:cstheme="majorHAnsi"/>
          <w:sz w:val="24"/>
          <w:szCs w:val="24"/>
        </w:rPr>
      </w:pPr>
    </w:p>
    <w:p w14:paraId="15B9685C" w14:textId="77777777" w:rsidR="00006A8C" w:rsidRDefault="00006A8C">
      <w:pPr>
        <w:rPr>
          <w:rFonts w:cstheme="minorHAnsi"/>
          <w:b/>
          <w:sz w:val="24"/>
          <w:szCs w:val="24"/>
        </w:rPr>
      </w:pPr>
      <w:r>
        <w:rPr>
          <w:rFonts w:cstheme="minorHAnsi"/>
          <w:b/>
          <w:sz w:val="24"/>
          <w:szCs w:val="24"/>
        </w:rPr>
        <w:br w:type="page"/>
      </w:r>
    </w:p>
    <w:p w14:paraId="1C1B1F31" w14:textId="588879A9" w:rsidR="00010792" w:rsidRPr="00006A8C" w:rsidRDefault="00BC75BE" w:rsidP="00006A8C">
      <w:pPr>
        <w:ind w:left="142" w:right="260"/>
        <w:jc w:val="center"/>
        <w:rPr>
          <w:rFonts w:cstheme="minorHAnsi"/>
          <w:b/>
          <w:sz w:val="24"/>
          <w:szCs w:val="24"/>
        </w:rPr>
      </w:pPr>
      <w:r>
        <w:rPr>
          <w:noProof/>
        </w:rPr>
        <w:lastRenderedPageBreak/>
        <w:drawing>
          <wp:anchor distT="0" distB="0" distL="114300" distR="114300" simplePos="0" relativeHeight="251685888" behindDoc="0" locked="0" layoutInCell="1" allowOverlap="1" wp14:anchorId="5953F309" wp14:editId="096B2AA5">
            <wp:simplePos x="0" y="0"/>
            <wp:positionH relativeFrom="margin">
              <wp:posOffset>6067425</wp:posOffset>
            </wp:positionH>
            <wp:positionV relativeFrom="paragraph">
              <wp:posOffset>0</wp:posOffset>
            </wp:positionV>
            <wp:extent cx="440690" cy="445506"/>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8005" t="17444" r="5740" b="63794"/>
                    <a:stretch/>
                  </pic:blipFill>
                  <pic:spPr bwMode="auto">
                    <a:xfrm flipH="1">
                      <a:off x="0" y="0"/>
                      <a:ext cx="443109" cy="447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05E" w:rsidRPr="00006A8C">
        <w:rPr>
          <w:rFonts w:cstheme="minorHAnsi"/>
          <w:b/>
          <w:sz w:val="24"/>
          <w:szCs w:val="24"/>
        </w:rPr>
        <w:t>LECTURE DE L’ÉVANGILE (LUC 4, 14-21)</w:t>
      </w:r>
    </w:p>
    <w:p w14:paraId="45347CE6" w14:textId="76132BE9" w:rsidR="00010792" w:rsidRPr="00006A8C" w:rsidRDefault="00010792" w:rsidP="00006A8C">
      <w:pPr>
        <w:ind w:left="142" w:right="260"/>
        <w:rPr>
          <w:rFonts w:asciiTheme="majorHAnsi" w:hAnsiTheme="majorHAnsi" w:cstheme="majorHAnsi"/>
          <w:i/>
          <w:sz w:val="24"/>
          <w:szCs w:val="24"/>
        </w:rPr>
      </w:pPr>
      <w:r w:rsidRPr="00006A8C">
        <w:rPr>
          <w:rFonts w:asciiTheme="majorHAnsi" w:hAnsiTheme="majorHAnsi" w:cstheme="majorHAnsi"/>
          <w:i/>
          <w:sz w:val="24"/>
          <w:szCs w:val="24"/>
        </w:rPr>
        <w:t>Entonner un « Alléluia » mimé avec les enfants</w:t>
      </w:r>
    </w:p>
    <w:p w14:paraId="2040E627" w14:textId="066669A8" w:rsidR="00010792" w:rsidRDefault="00301CB6" w:rsidP="00006A8C">
      <w:pPr>
        <w:ind w:left="142" w:right="260"/>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3360" behindDoc="0" locked="0" layoutInCell="1" allowOverlap="1" wp14:anchorId="67CFB173" wp14:editId="5350B455">
                <wp:simplePos x="0" y="0"/>
                <wp:positionH relativeFrom="margin">
                  <wp:align>center</wp:align>
                </wp:positionH>
                <wp:positionV relativeFrom="paragraph">
                  <wp:posOffset>14605</wp:posOffset>
                </wp:positionV>
                <wp:extent cx="6153150" cy="3028950"/>
                <wp:effectExtent l="0" t="0" r="19050" b="19050"/>
                <wp:wrapNone/>
                <wp:docPr id="7" name="Rectangle : coins arrondis 7"/>
                <wp:cNvGraphicFramePr/>
                <a:graphic xmlns:a="http://schemas.openxmlformats.org/drawingml/2006/main">
                  <a:graphicData uri="http://schemas.microsoft.com/office/word/2010/wordprocessingShape">
                    <wps:wsp>
                      <wps:cNvSpPr/>
                      <wps:spPr>
                        <a:xfrm>
                          <a:off x="0" y="0"/>
                          <a:ext cx="6153150" cy="3028950"/>
                        </a:xfrm>
                        <a:prstGeom prst="roundRect">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C07699D"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Lorsque Jésus avec la puissance de l’Esprit, revint en Galilée, […] à Nazareth, où il avait grandi […] il entra dans la synagogue […], et il se leva pour faire la lecture […] Il trouva le passage où il est écrit : </w:t>
                            </w:r>
                          </w:p>
                          <w:p w14:paraId="136B7578"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L’Esprit du Seigneur est sur moi parce que le Seigneur m’a consacré par l’onction.</w:t>
                            </w:r>
                          </w:p>
                          <w:p w14:paraId="1C86305F"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m’a envoyé porter la Bonne Nouvelle aux pauvres, annoncer aux prisonniers qu’ils sont libres, et aux aveugles qu’ils verront la lumière, apporter aux opprimés la libération, annoncer une année de bienfaits accordée par le Seigneur.</w:t>
                            </w:r>
                          </w:p>
                          <w:p w14:paraId="62FA73B1" w14:textId="5731CAEF"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Jésus referma le livre, le rendit au serv</w:t>
                            </w:r>
                            <w:r w:rsidR="006654EA">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 et s’assit.</w:t>
                            </w:r>
                          </w:p>
                          <w:p w14:paraId="3D353C92"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dans la synagogue, avaient les yeux fixés sur lui. Alors il se mit à leur dire : « Cette parole de l’Écriture […], c’est aujourd’hui qu’elle s’accomplit. »</w:t>
                            </w:r>
                          </w:p>
                          <w:p w14:paraId="3E617CC3" w14:textId="77777777" w:rsidR="00301CB6" w:rsidRPr="00301CB6" w:rsidRDefault="00301CB6" w:rsidP="00301C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D733C6" w14:textId="77777777" w:rsidR="00301CB6" w:rsidRPr="00301CB6" w:rsidRDefault="00301CB6" w:rsidP="00301C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CFB173" id="Rectangle : coins arrondis 7" o:spid="_x0000_s1027" style="position:absolute;left:0;text-align:left;margin-left:0;margin-top:1.15pt;width:484.5pt;height:238.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" filled="f" strokecolor="black [3213]" strokeweight="1pt">
                <v:stroke dashstyle="dashDot" joinstyle="miter"/>
                <v:textbox>
                  <w:txbxContent>
                    <w:p w14:paraId="0C07699D"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Lorsque Jésus avec la puissance de l’Esprit, revint en Galilée, […] à Nazareth, où il avait grandi […] il entra dans la synagogue […], et il se leva pour faire la lecture […] Il trouva le passage où il est écrit : </w:t>
                      </w:r>
                    </w:p>
                    <w:p w14:paraId="136B7578"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L’Esprit du Seigneur est sur moi parce que le Seigneur m’a consacré par l’onction.</w:t>
                      </w:r>
                    </w:p>
                    <w:p w14:paraId="1C86305F"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m’a envoyé porter la Bonne Nouvelle aux pauvres, annoncer aux prisonniers qu’ils sont libres, et aux aveugles qu’ils verront la lumière, apporter aux opprimés la libération, annoncer une année de bienfaits accordée par le Seigneur.</w:t>
                      </w:r>
                    </w:p>
                    <w:p w14:paraId="62FA73B1" w14:textId="5731CAEF"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Jésus referma le livre, le rendit au serv</w:t>
                      </w:r>
                      <w:r w:rsidR="006654EA">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 et s’assit.</w:t>
                      </w:r>
                    </w:p>
                    <w:p w14:paraId="3D353C92" w14:textId="77777777" w:rsidR="00301CB6" w:rsidRPr="00301CB6" w:rsidRDefault="00301CB6" w:rsidP="00301CB6">
                      <w:pPr>
                        <w:ind w:left="142" w:right="260"/>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CB6">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dans la synagogue, avaient les yeux fixés sur lui. Alors il se mit à leur dire : « Cette parole de l’Écriture […], c’est aujourd’hui qu’elle s’accomplit. »</w:t>
                      </w:r>
                    </w:p>
                    <w:p w14:paraId="3E617CC3" w14:textId="77777777" w:rsidR="00301CB6" w:rsidRPr="00301CB6" w:rsidRDefault="00301CB6" w:rsidP="00301CB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D733C6" w14:textId="77777777" w:rsidR="00301CB6" w:rsidRPr="00301CB6" w:rsidRDefault="00301CB6" w:rsidP="00301C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1D794808" w14:textId="77777777" w:rsidR="00006A8C" w:rsidRDefault="00006A8C" w:rsidP="00006A8C">
      <w:pPr>
        <w:ind w:left="142" w:right="260"/>
        <w:rPr>
          <w:rFonts w:asciiTheme="majorHAnsi" w:hAnsiTheme="majorHAnsi" w:cstheme="majorHAnsi"/>
          <w:sz w:val="24"/>
          <w:szCs w:val="24"/>
        </w:rPr>
      </w:pPr>
    </w:p>
    <w:p w14:paraId="639E7315" w14:textId="5F6D7D22" w:rsidR="00975DF2" w:rsidRDefault="00975DF2" w:rsidP="00006A8C">
      <w:pPr>
        <w:ind w:left="142" w:right="260"/>
        <w:rPr>
          <w:rFonts w:asciiTheme="majorHAnsi" w:hAnsiTheme="majorHAnsi" w:cstheme="majorHAnsi"/>
          <w:sz w:val="24"/>
          <w:szCs w:val="24"/>
        </w:rPr>
      </w:pPr>
    </w:p>
    <w:p w14:paraId="0079CCF0" w14:textId="5BB7C816" w:rsidR="00006A8C" w:rsidRDefault="00006A8C" w:rsidP="00006A8C">
      <w:pPr>
        <w:ind w:left="142" w:right="260"/>
        <w:rPr>
          <w:rFonts w:asciiTheme="majorHAnsi" w:hAnsiTheme="majorHAnsi" w:cstheme="majorHAnsi"/>
          <w:sz w:val="24"/>
          <w:szCs w:val="24"/>
        </w:rPr>
      </w:pPr>
    </w:p>
    <w:p w14:paraId="3483D6FA" w14:textId="40DAF1BD" w:rsidR="00006A8C" w:rsidRDefault="00006A8C" w:rsidP="00006A8C">
      <w:pPr>
        <w:ind w:left="142" w:right="260"/>
        <w:rPr>
          <w:rFonts w:asciiTheme="majorHAnsi" w:hAnsiTheme="majorHAnsi" w:cstheme="majorHAnsi"/>
          <w:sz w:val="24"/>
          <w:szCs w:val="24"/>
        </w:rPr>
      </w:pPr>
    </w:p>
    <w:p w14:paraId="2A78ACFD" w14:textId="72912AC4" w:rsidR="00006A8C" w:rsidRDefault="00006A8C" w:rsidP="00006A8C">
      <w:pPr>
        <w:ind w:left="142" w:right="260"/>
        <w:rPr>
          <w:rFonts w:asciiTheme="majorHAnsi" w:hAnsiTheme="majorHAnsi" w:cstheme="majorHAnsi"/>
          <w:sz w:val="24"/>
          <w:szCs w:val="24"/>
        </w:rPr>
      </w:pPr>
    </w:p>
    <w:p w14:paraId="46229EA2" w14:textId="392C8964" w:rsidR="00006A8C" w:rsidRDefault="00006A8C" w:rsidP="00006A8C">
      <w:pPr>
        <w:ind w:left="142" w:right="260"/>
        <w:rPr>
          <w:rFonts w:asciiTheme="majorHAnsi" w:hAnsiTheme="majorHAnsi" w:cstheme="majorHAnsi"/>
          <w:sz w:val="24"/>
          <w:szCs w:val="24"/>
        </w:rPr>
      </w:pPr>
    </w:p>
    <w:p w14:paraId="7C9F8150" w14:textId="0E30DEEA" w:rsidR="00006A8C" w:rsidRDefault="00006A8C" w:rsidP="00006A8C">
      <w:pPr>
        <w:ind w:left="142" w:right="260"/>
        <w:rPr>
          <w:rFonts w:asciiTheme="majorHAnsi" w:hAnsiTheme="majorHAnsi" w:cstheme="majorHAnsi"/>
          <w:sz w:val="24"/>
          <w:szCs w:val="24"/>
        </w:rPr>
      </w:pPr>
    </w:p>
    <w:p w14:paraId="03E46C70" w14:textId="77777777" w:rsidR="00006A8C" w:rsidRDefault="00006A8C" w:rsidP="00006A8C">
      <w:pPr>
        <w:ind w:left="142" w:right="260"/>
        <w:rPr>
          <w:rFonts w:asciiTheme="majorHAnsi" w:hAnsiTheme="majorHAnsi" w:cstheme="majorHAnsi"/>
          <w:sz w:val="24"/>
          <w:szCs w:val="24"/>
        </w:rPr>
      </w:pPr>
    </w:p>
    <w:p w14:paraId="5D08C5A5" w14:textId="77777777" w:rsidR="00301CB6" w:rsidRDefault="00301CB6" w:rsidP="00006A8C">
      <w:pPr>
        <w:ind w:left="142" w:right="260"/>
        <w:rPr>
          <w:rFonts w:asciiTheme="majorHAnsi" w:hAnsiTheme="majorHAnsi" w:cstheme="majorHAnsi"/>
          <w:sz w:val="24"/>
          <w:szCs w:val="24"/>
        </w:rPr>
      </w:pPr>
    </w:p>
    <w:p w14:paraId="0CD940EC" w14:textId="77777777" w:rsidR="00D6768E" w:rsidRDefault="00D6768E" w:rsidP="00301CB6">
      <w:pPr>
        <w:ind w:left="142" w:right="260"/>
        <w:jc w:val="center"/>
        <w:rPr>
          <w:rFonts w:cstheme="minorHAnsi"/>
          <w:b/>
          <w:sz w:val="24"/>
          <w:szCs w:val="24"/>
        </w:rPr>
      </w:pPr>
    </w:p>
    <w:p w14:paraId="56C9A95D" w14:textId="27F5E3CD" w:rsidR="00301CB6" w:rsidRPr="00301CB6" w:rsidRDefault="002A205E" w:rsidP="00301CB6">
      <w:pPr>
        <w:ind w:left="142" w:right="260"/>
        <w:jc w:val="center"/>
        <w:rPr>
          <w:rFonts w:cstheme="minorHAnsi"/>
          <w:b/>
          <w:sz w:val="24"/>
          <w:szCs w:val="24"/>
        </w:rPr>
      </w:pPr>
      <w:r w:rsidRPr="00301CB6">
        <w:rPr>
          <w:rFonts w:cstheme="minorHAnsi"/>
          <w:b/>
          <w:sz w:val="24"/>
          <w:szCs w:val="24"/>
        </w:rPr>
        <w:t>APPROPRIATION</w:t>
      </w:r>
      <w:r w:rsidR="00301CB6" w:rsidRPr="00301CB6">
        <w:rPr>
          <w:rFonts w:asciiTheme="majorHAnsi" w:hAnsiTheme="majorHAnsi" w:cstheme="majorHAnsi"/>
          <w:noProof/>
          <w:sz w:val="24"/>
          <w:szCs w:val="24"/>
        </w:rPr>
        <w:drawing>
          <wp:anchor distT="0" distB="0" distL="114300" distR="114300" simplePos="0" relativeHeight="251664384" behindDoc="0" locked="0" layoutInCell="1" allowOverlap="1" wp14:anchorId="76AE4B06" wp14:editId="07D09819">
            <wp:simplePos x="0" y="0"/>
            <wp:positionH relativeFrom="column">
              <wp:posOffset>95250</wp:posOffset>
            </wp:positionH>
            <wp:positionV relativeFrom="paragraph">
              <wp:posOffset>260350</wp:posOffset>
            </wp:positionV>
            <wp:extent cx="323850" cy="301894"/>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301894"/>
                    </a:xfrm>
                    <a:prstGeom prst="rect">
                      <a:avLst/>
                    </a:prstGeom>
                    <a:noFill/>
                    <a:ln>
                      <a:noFill/>
                    </a:ln>
                  </pic:spPr>
                </pic:pic>
              </a:graphicData>
            </a:graphic>
          </wp:anchor>
        </w:drawing>
      </w:r>
    </w:p>
    <w:p w14:paraId="07868DE8" w14:textId="3C3155B8" w:rsidR="00975DF2" w:rsidRPr="00301CB6" w:rsidRDefault="00975DF2" w:rsidP="00301CB6">
      <w:pPr>
        <w:ind w:left="142" w:right="260" w:firstLine="566"/>
        <w:rPr>
          <w:rFonts w:asciiTheme="majorHAnsi" w:hAnsiTheme="majorHAnsi" w:cstheme="majorHAnsi"/>
          <w:b/>
          <w:sz w:val="24"/>
          <w:szCs w:val="24"/>
        </w:rPr>
      </w:pPr>
      <w:r w:rsidRPr="00301CB6">
        <w:rPr>
          <w:rFonts w:asciiTheme="majorHAnsi" w:hAnsiTheme="majorHAnsi" w:cstheme="majorHAnsi"/>
          <w:b/>
          <w:sz w:val="24"/>
          <w:szCs w:val="24"/>
        </w:rPr>
        <w:t>L</w:t>
      </w:r>
      <w:r w:rsidR="005E14B0" w:rsidRPr="00301CB6">
        <w:rPr>
          <w:rFonts w:asciiTheme="majorHAnsi" w:hAnsiTheme="majorHAnsi" w:cstheme="majorHAnsi"/>
          <w:b/>
          <w:sz w:val="24"/>
          <w:szCs w:val="24"/>
        </w:rPr>
        <w:t>e</w:t>
      </w:r>
      <w:r w:rsidRPr="00301CB6">
        <w:rPr>
          <w:rFonts w:asciiTheme="majorHAnsi" w:hAnsiTheme="majorHAnsi" w:cstheme="majorHAnsi"/>
          <w:b/>
          <w:sz w:val="24"/>
          <w:szCs w:val="24"/>
        </w:rPr>
        <w:t xml:space="preserve"> récit</w:t>
      </w:r>
    </w:p>
    <w:p w14:paraId="12659B44" w14:textId="22E1EE13" w:rsidR="00975DF2" w:rsidRDefault="00975DF2" w:rsidP="00301CB6">
      <w:pPr>
        <w:pStyle w:val="Corpsdetexte"/>
        <w:numPr>
          <w:ilvl w:val="0"/>
          <w:numId w:val="17"/>
        </w:numPr>
      </w:pPr>
      <w:r>
        <w:t>Que fait le personnage dont parle Jésus ?</w:t>
      </w:r>
    </w:p>
    <w:p w14:paraId="507724FF" w14:textId="64FF98CD" w:rsidR="00975DF2" w:rsidRPr="00301CB6" w:rsidRDefault="00975DF2" w:rsidP="00301CB6">
      <w:pPr>
        <w:pStyle w:val="Corpsdetexte"/>
        <w:rPr>
          <w:rStyle w:val="Accentuation"/>
        </w:rPr>
      </w:pPr>
      <w:r w:rsidRPr="00301CB6">
        <w:rPr>
          <w:rStyle w:val="Accentuation"/>
        </w:rPr>
        <w:t xml:space="preserve">Reprendre les </w:t>
      </w:r>
      <w:r w:rsidR="005E14B0" w:rsidRPr="00301CB6">
        <w:rPr>
          <w:rStyle w:val="Accentuation"/>
        </w:rPr>
        <w:t>éléments</w:t>
      </w:r>
      <w:r w:rsidRPr="00301CB6">
        <w:rPr>
          <w:rStyle w:val="Accentuation"/>
        </w:rPr>
        <w:t xml:space="preserve"> très concrets de l’évangile.</w:t>
      </w:r>
    </w:p>
    <w:p w14:paraId="5E5878E8" w14:textId="00845BBE" w:rsidR="00975DF2" w:rsidRDefault="00975DF2" w:rsidP="00301CB6">
      <w:pPr>
        <w:pStyle w:val="Corpsdetexte"/>
      </w:pPr>
      <w:r>
        <w:t xml:space="preserve">Aux </w:t>
      </w:r>
      <w:r w:rsidR="005E14B0">
        <w:t>prisonniers</w:t>
      </w:r>
      <w:r>
        <w:t>, il donne ? … la liberté.</w:t>
      </w:r>
    </w:p>
    <w:p w14:paraId="5B066F43" w14:textId="0547897A" w:rsidR="00975DF2" w:rsidRDefault="00975DF2" w:rsidP="00301CB6">
      <w:pPr>
        <w:pStyle w:val="Corpsdetexte"/>
      </w:pPr>
      <w:r>
        <w:t>Aux aveugles ? … il leur donne de voir.</w:t>
      </w:r>
    </w:p>
    <w:p w14:paraId="76AD7750" w14:textId="2C432611" w:rsidR="00975DF2" w:rsidRDefault="00975DF2" w:rsidP="00301CB6">
      <w:pPr>
        <w:pStyle w:val="Corpsdetexte"/>
      </w:pPr>
      <w:r>
        <w:t xml:space="preserve">Et à tous, il donne une année de « bienfaits », c’est-à-dire ?... </w:t>
      </w:r>
      <w:proofErr w:type="gramStart"/>
      <w:r>
        <w:t>une</w:t>
      </w:r>
      <w:proofErr w:type="gramEnd"/>
      <w:r>
        <w:t xml:space="preserve"> année pleine de bonne</w:t>
      </w:r>
      <w:r w:rsidR="006654EA">
        <w:t>s</w:t>
      </w:r>
      <w:r>
        <w:t xml:space="preserve"> choses.</w:t>
      </w:r>
    </w:p>
    <w:p w14:paraId="529CC85E" w14:textId="4AF0060E" w:rsidR="00975DF2" w:rsidRPr="00301CB6" w:rsidRDefault="00975DF2" w:rsidP="00301CB6">
      <w:pPr>
        <w:pStyle w:val="Corpsdetexte"/>
        <w:rPr>
          <w:rStyle w:val="lev"/>
        </w:rPr>
      </w:pPr>
      <w:r w:rsidRPr="00301CB6">
        <w:rPr>
          <w:rStyle w:val="lev"/>
        </w:rPr>
        <w:t>Donc, le personnage dont parle Jésus par l’</w:t>
      </w:r>
      <w:r w:rsidRPr="00301CB6">
        <w:rPr>
          <w:rStyle w:val="lev"/>
          <w:rFonts w:hint="eastAsia"/>
        </w:rPr>
        <w:t>É</w:t>
      </w:r>
      <w:r w:rsidRPr="00301CB6">
        <w:rPr>
          <w:rStyle w:val="lev"/>
        </w:rPr>
        <w:t>criture est quelqu’un qui apporte une « bonne nouvelle » à chacun, il fait du bien à tous.</w:t>
      </w:r>
    </w:p>
    <w:p w14:paraId="6A25874C" w14:textId="06489EAB" w:rsidR="00975DF2" w:rsidRDefault="00301CB6" w:rsidP="00006A8C">
      <w:pPr>
        <w:ind w:left="142" w:right="260"/>
        <w:rPr>
          <w:rFonts w:ascii="Arial" w:eastAsia="Arial" w:hAnsi="Arial" w:cs="Arial"/>
          <w:sz w:val="24"/>
          <w:szCs w:val="24"/>
          <w:lang w:eastAsia="zh-CN"/>
        </w:rPr>
      </w:pPr>
      <w:r w:rsidRPr="00301CB6">
        <w:rPr>
          <w:rFonts w:asciiTheme="majorHAnsi" w:hAnsiTheme="majorHAnsi" w:cstheme="majorHAnsi"/>
          <w:noProof/>
          <w:sz w:val="24"/>
          <w:szCs w:val="24"/>
        </w:rPr>
        <w:drawing>
          <wp:anchor distT="0" distB="0" distL="114300" distR="114300" simplePos="0" relativeHeight="251666432" behindDoc="0" locked="0" layoutInCell="1" allowOverlap="1" wp14:anchorId="3DE1BEAD" wp14:editId="458DC0EC">
            <wp:simplePos x="0" y="0"/>
            <wp:positionH relativeFrom="column">
              <wp:posOffset>66675</wp:posOffset>
            </wp:positionH>
            <wp:positionV relativeFrom="paragraph">
              <wp:posOffset>221615</wp:posOffset>
            </wp:positionV>
            <wp:extent cx="323850" cy="301894"/>
            <wp:effectExtent l="0" t="0" r="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301894"/>
                    </a:xfrm>
                    <a:prstGeom prst="rect">
                      <a:avLst/>
                    </a:prstGeom>
                    <a:noFill/>
                    <a:ln>
                      <a:noFill/>
                    </a:ln>
                  </pic:spPr>
                </pic:pic>
              </a:graphicData>
            </a:graphic>
          </wp:anchor>
        </w:drawing>
      </w:r>
    </w:p>
    <w:p w14:paraId="51CE6D6E" w14:textId="4B3D730B" w:rsidR="00975DF2" w:rsidRPr="00301CB6" w:rsidRDefault="00975DF2" w:rsidP="00301CB6">
      <w:pPr>
        <w:ind w:left="142" w:right="260" w:firstLine="566"/>
        <w:rPr>
          <w:rFonts w:asciiTheme="majorHAnsi" w:hAnsiTheme="majorHAnsi" w:cstheme="majorHAnsi"/>
          <w:b/>
          <w:sz w:val="24"/>
          <w:szCs w:val="24"/>
        </w:rPr>
      </w:pPr>
      <w:r w:rsidRPr="00301CB6">
        <w:rPr>
          <w:rFonts w:asciiTheme="majorHAnsi" w:hAnsiTheme="majorHAnsi" w:cstheme="majorHAnsi"/>
          <w:b/>
          <w:sz w:val="24"/>
          <w:szCs w:val="24"/>
        </w:rPr>
        <w:t>L</w:t>
      </w:r>
      <w:r w:rsidR="00301CB6">
        <w:rPr>
          <w:rFonts w:asciiTheme="majorHAnsi" w:hAnsiTheme="majorHAnsi" w:cstheme="majorHAnsi"/>
          <w:b/>
          <w:sz w:val="24"/>
          <w:szCs w:val="24"/>
        </w:rPr>
        <w:t>e</w:t>
      </w:r>
      <w:r w:rsidRPr="00301CB6">
        <w:rPr>
          <w:rFonts w:asciiTheme="majorHAnsi" w:hAnsiTheme="majorHAnsi" w:cstheme="majorHAnsi"/>
          <w:b/>
          <w:sz w:val="24"/>
          <w:szCs w:val="24"/>
        </w:rPr>
        <w:t xml:space="preserve"> message</w:t>
      </w:r>
    </w:p>
    <w:p w14:paraId="097AB43C" w14:textId="7F54DF30" w:rsidR="00975DF2" w:rsidRPr="00301CB6" w:rsidRDefault="00975DF2" w:rsidP="00301CB6">
      <w:pPr>
        <w:pStyle w:val="Corpsdetexte"/>
        <w:numPr>
          <w:ilvl w:val="0"/>
          <w:numId w:val="17"/>
        </w:numPr>
      </w:pPr>
      <w:r w:rsidRPr="00301CB6">
        <w:t xml:space="preserve">Selon le texte de la Bible </w:t>
      </w:r>
      <w:r w:rsidR="00301CB6">
        <w:t>q</w:t>
      </w:r>
      <w:r w:rsidRPr="00301CB6">
        <w:t>ue Jésus lit, qu’est-ce qui permet à ce personnage d’accomplir tous ces bienfaits ?</w:t>
      </w:r>
    </w:p>
    <w:p w14:paraId="575C1424" w14:textId="3CF35E74" w:rsidR="00975DF2" w:rsidRDefault="00975DF2" w:rsidP="00301CB6">
      <w:pPr>
        <w:pStyle w:val="Corpsdetexte"/>
        <w:rPr>
          <w:rStyle w:val="lev"/>
        </w:rPr>
      </w:pPr>
      <w:r w:rsidRPr="00301CB6">
        <w:rPr>
          <w:rStyle w:val="Accentuation"/>
        </w:rPr>
        <w:t>Relire le passage en gras</w:t>
      </w:r>
      <w:r>
        <w:rPr>
          <w:lang w:eastAsia="zh-CN"/>
        </w:rPr>
        <w:t xml:space="preserve">. Il a </w:t>
      </w:r>
      <w:r w:rsidR="00301CB6">
        <w:rPr>
          <w:lang w:eastAsia="zh-CN"/>
        </w:rPr>
        <w:t>« </w:t>
      </w:r>
      <w:r>
        <w:rPr>
          <w:lang w:eastAsia="zh-CN"/>
        </w:rPr>
        <w:t xml:space="preserve">l’Esprit du Seigneur », parce qu’il a reçu une « onction » : on lui a mis un peu d’huile sur le front ou les épaules. En grec, quelqu’un qui a reçu l’onction se dit « christ ». </w:t>
      </w:r>
      <w:r w:rsidRPr="00301CB6">
        <w:rPr>
          <w:rStyle w:val="lev"/>
        </w:rPr>
        <w:t>Donc, Jésus explique comment reconnaître le Christ, l’Envoyé de Dieu pour sauver les hommes.</w:t>
      </w:r>
    </w:p>
    <w:p w14:paraId="1F4D08D2" w14:textId="7A7B3CC7" w:rsidR="00301CB6" w:rsidRPr="00301CB6" w:rsidRDefault="00301CB6" w:rsidP="00301CB6">
      <w:pPr>
        <w:pStyle w:val="Corpsdetexte"/>
        <w:rPr>
          <w:rStyle w:val="lev"/>
        </w:rPr>
      </w:pPr>
    </w:p>
    <w:p w14:paraId="2E3BD1F2" w14:textId="7F05D4B7" w:rsidR="00975DF2" w:rsidRPr="00301CB6" w:rsidRDefault="00975DF2" w:rsidP="00301CB6">
      <w:pPr>
        <w:pStyle w:val="Corpsdetexte"/>
        <w:numPr>
          <w:ilvl w:val="0"/>
          <w:numId w:val="17"/>
        </w:numPr>
      </w:pPr>
      <w:r w:rsidRPr="00301CB6">
        <w:t xml:space="preserve">Pourquoi Jésus </w:t>
      </w:r>
      <w:proofErr w:type="spellStart"/>
      <w:r w:rsidRPr="00301CB6">
        <w:t>lit-il</w:t>
      </w:r>
      <w:proofErr w:type="spellEnd"/>
      <w:r w:rsidRPr="00301CB6">
        <w:t xml:space="preserve"> ce passage de la Bible devant tout le monde ?</w:t>
      </w:r>
    </w:p>
    <w:p w14:paraId="7CF9ABF2" w14:textId="25D46813" w:rsidR="00975DF2" w:rsidRDefault="00975DF2" w:rsidP="00301CB6">
      <w:pPr>
        <w:pStyle w:val="Corpsdetexte"/>
        <w:rPr>
          <w:lang w:eastAsia="zh-CN"/>
        </w:rPr>
      </w:pPr>
      <w:r w:rsidRPr="00301CB6">
        <w:rPr>
          <w:rStyle w:val="Accentuation"/>
        </w:rPr>
        <w:t>Relire la dernière phrase</w:t>
      </w:r>
      <w:r>
        <w:rPr>
          <w:lang w:eastAsia="zh-CN"/>
        </w:rPr>
        <w:t xml:space="preserve">. Jésus veut faire reconnaître que </w:t>
      </w:r>
      <w:r w:rsidRPr="00301CB6">
        <w:rPr>
          <w:rStyle w:val="lev"/>
        </w:rPr>
        <w:t>c’est lui, l’Envoyé de Dieu</w:t>
      </w:r>
      <w:r>
        <w:rPr>
          <w:lang w:eastAsia="zh-CN"/>
        </w:rPr>
        <w:t xml:space="preserve"> dont parle la Bible. Il est rempli de l’Esprit Saint et vient apporter la Bonne Nouvelle.</w:t>
      </w:r>
    </w:p>
    <w:p w14:paraId="70845BC5" w14:textId="77777777" w:rsidR="002A205E" w:rsidRDefault="002A205E">
      <w:pPr>
        <w:rPr>
          <w:rFonts w:ascii="Arial" w:eastAsia="Arial" w:hAnsi="Arial" w:cs="Arial"/>
          <w:sz w:val="24"/>
          <w:szCs w:val="24"/>
          <w:lang w:eastAsia="zh-CN"/>
        </w:rPr>
      </w:pPr>
      <w:r>
        <w:rPr>
          <w:rFonts w:ascii="Arial" w:eastAsia="Arial" w:hAnsi="Arial" w:cs="Arial"/>
          <w:sz w:val="24"/>
          <w:szCs w:val="24"/>
          <w:lang w:eastAsia="zh-CN"/>
        </w:rPr>
        <w:br w:type="page"/>
      </w:r>
    </w:p>
    <w:p w14:paraId="1D67B74A" w14:textId="5EF0E9C3" w:rsidR="00975DF2" w:rsidRDefault="00BC75BE" w:rsidP="00006A8C">
      <w:pPr>
        <w:ind w:left="142" w:right="260"/>
        <w:rPr>
          <w:rFonts w:ascii="Arial" w:eastAsia="Arial" w:hAnsi="Arial" w:cs="Arial"/>
          <w:sz w:val="24"/>
          <w:szCs w:val="24"/>
          <w:lang w:eastAsia="zh-CN"/>
        </w:rPr>
      </w:pPr>
      <w:r>
        <w:rPr>
          <w:noProof/>
        </w:rPr>
        <w:lastRenderedPageBreak/>
        <w:drawing>
          <wp:anchor distT="0" distB="0" distL="114300" distR="114300" simplePos="0" relativeHeight="251687936" behindDoc="0" locked="0" layoutInCell="1" allowOverlap="1" wp14:anchorId="314E84BE" wp14:editId="02C52893">
            <wp:simplePos x="0" y="0"/>
            <wp:positionH relativeFrom="margin">
              <wp:posOffset>6124575</wp:posOffset>
            </wp:positionH>
            <wp:positionV relativeFrom="paragraph">
              <wp:posOffset>0</wp:posOffset>
            </wp:positionV>
            <wp:extent cx="440690" cy="445506"/>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8005" t="17444" r="5740" b="63794"/>
                    <a:stretch/>
                  </pic:blipFill>
                  <pic:spPr bwMode="auto">
                    <a:xfrm flipH="1">
                      <a:off x="0" y="0"/>
                      <a:ext cx="443891" cy="448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CB6" w:rsidRPr="00301CB6">
        <w:rPr>
          <w:rFonts w:asciiTheme="majorHAnsi" w:hAnsiTheme="majorHAnsi" w:cstheme="majorHAnsi"/>
          <w:noProof/>
          <w:sz w:val="24"/>
          <w:szCs w:val="24"/>
        </w:rPr>
        <w:drawing>
          <wp:anchor distT="0" distB="0" distL="114300" distR="114300" simplePos="0" relativeHeight="251668480" behindDoc="0" locked="0" layoutInCell="1" allowOverlap="1" wp14:anchorId="465BA7AB" wp14:editId="1461D001">
            <wp:simplePos x="0" y="0"/>
            <wp:positionH relativeFrom="column">
              <wp:posOffset>47625</wp:posOffset>
            </wp:positionH>
            <wp:positionV relativeFrom="paragraph">
              <wp:posOffset>252730</wp:posOffset>
            </wp:positionV>
            <wp:extent cx="323850" cy="301894"/>
            <wp:effectExtent l="0" t="0" r="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301894"/>
                    </a:xfrm>
                    <a:prstGeom prst="rect">
                      <a:avLst/>
                    </a:prstGeom>
                    <a:noFill/>
                    <a:ln>
                      <a:noFill/>
                    </a:ln>
                  </pic:spPr>
                </pic:pic>
              </a:graphicData>
            </a:graphic>
          </wp:anchor>
        </w:drawing>
      </w:r>
    </w:p>
    <w:p w14:paraId="30C2785D" w14:textId="52657CA6" w:rsidR="00975DF2" w:rsidRPr="00301CB6" w:rsidRDefault="00975DF2" w:rsidP="00301CB6">
      <w:pPr>
        <w:ind w:left="142" w:right="260" w:firstLine="566"/>
        <w:rPr>
          <w:rFonts w:asciiTheme="majorHAnsi" w:hAnsiTheme="majorHAnsi" w:cstheme="majorHAnsi"/>
          <w:b/>
          <w:sz w:val="24"/>
          <w:szCs w:val="24"/>
        </w:rPr>
      </w:pPr>
      <w:r w:rsidRPr="00301CB6">
        <w:rPr>
          <w:rFonts w:asciiTheme="majorHAnsi" w:hAnsiTheme="majorHAnsi" w:cstheme="majorHAnsi"/>
          <w:b/>
          <w:sz w:val="24"/>
          <w:szCs w:val="24"/>
        </w:rPr>
        <w:t>Et nous ?</w:t>
      </w:r>
    </w:p>
    <w:p w14:paraId="1A6BC566" w14:textId="2A9B8848" w:rsidR="00975DF2" w:rsidRPr="002A205E" w:rsidRDefault="00975DF2" w:rsidP="00301CB6">
      <w:pPr>
        <w:pStyle w:val="Corpsdetexte"/>
        <w:rPr>
          <w:rStyle w:val="lev"/>
        </w:rPr>
      </w:pPr>
      <w:r w:rsidRPr="002A205E">
        <w:rPr>
          <w:rStyle w:val="lev"/>
        </w:rPr>
        <w:t xml:space="preserve">Chaque dimanche, nous lisons et expliquons ensemble l’histoire de Jésus telle qu’elle est racontée dans les Évangiles, qui sont des textes de la Bible. Jésus est un homme qui a vécu il y a deux mille ans. Croyez-vous qu’il </w:t>
      </w:r>
      <w:proofErr w:type="gramStart"/>
      <w:r w:rsidRPr="002A205E">
        <w:rPr>
          <w:rStyle w:val="lev"/>
        </w:rPr>
        <w:t>est</w:t>
      </w:r>
      <w:proofErr w:type="gramEnd"/>
      <w:r w:rsidRPr="002A205E">
        <w:rPr>
          <w:rStyle w:val="lev"/>
        </w:rPr>
        <w:t xml:space="preserve"> aussi, comme il le disait, le Fils de Dieu ?</w:t>
      </w:r>
    </w:p>
    <w:p w14:paraId="66DFCE7F" w14:textId="748184C9" w:rsidR="00975DF2" w:rsidRPr="002A205E" w:rsidRDefault="00975DF2" w:rsidP="00301CB6">
      <w:pPr>
        <w:pStyle w:val="Corpsdetexte"/>
        <w:rPr>
          <w:rStyle w:val="lev"/>
        </w:rPr>
      </w:pPr>
      <w:r w:rsidRPr="002A205E">
        <w:rPr>
          <w:rStyle w:val="lev"/>
        </w:rPr>
        <w:t>Croyez-vous qu’aujourd’hui encore, ceux qui croient en lui peuvent vivre des bonnes nouvelles, guérir, être libérés, recevoir des bienfaits ?</w:t>
      </w:r>
    </w:p>
    <w:p w14:paraId="315B7404" w14:textId="2E23FF4E" w:rsidR="00975DF2" w:rsidRDefault="00975DF2" w:rsidP="00301CB6">
      <w:pPr>
        <w:pStyle w:val="Corpsdetexte"/>
        <w:rPr>
          <w:lang w:eastAsia="zh-CN"/>
        </w:rPr>
      </w:pPr>
      <w:r>
        <w:rPr>
          <w:lang w:eastAsia="zh-CN"/>
        </w:rPr>
        <w:t xml:space="preserve">Oui, parce que nous sommes chrétiens, </w:t>
      </w:r>
      <w:r w:rsidRPr="002A205E">
        <w:rPr>
          <w:rStyle w:val="lev"/>
        </w:rPr>
        <w:t>parce que nous croyons en Jésus-Christ</w:t>
      </w:r>
      <w:r>
        <w:rPr>
          <w:lang w:eastAsia="zh-CN"/>
        </w:rPr>
        <w:t xml:space="preserve">, </w:t>
      </w:r>
      <w:r w:rsidRPr="002A205E">
        <w:rPr>
          <w:rStyle w:val="lev"/>
        </w:rPr>
        <w:t>il nous rend heureux</w:t>
      </w:r>
      <w:r>
        <w:rPr>
          <w:lang w:eastAsia="zh-CN"/>
        </w:rPr>
        <w:t xml:space="preserve"> d’aimer et d’être aimés, il nous aide dans les difficultés, il nous donne sa vie éternelle…</w:t>
      </w:r>
    </w:p>
    <w:p w14:paraId="1D8A308A" w14:textId="457F9281" w:rsidR="00975DF2" w:rsidRDefault="00975DF2" w:rsidP="00006A8C">
      <w:pPr>
        <w:ind w:left="142" w:right="260"/>
        <w:rPr>
          <w:rFonts w:ascii="Arial" w:eastAsia="Arial" w:hAnsi="Arial" w:cs="Arial"/>
          <w:sz w:val="24"/>
          <w:szCs w:val="24"/>
          <w:lang w:eastAsia="zh-CN"/>
        </w:rPr>
      </w:pPr>
    </w:p>
    <w:p w14:paraId="713E237B" w14:textId="5B3F195A" w:rsidR="00975DF2" w:rsidRPr="002A205E" w:rsidRDefault="002A205E" w:rsidP="002A205E">
      <w:pPr>
        <w:ind w:left="142" w:right="260"/>
        <w:jc w:val="center"/>
        <w:rPr>
          <w:rStyle w:val="Accentuation"/>
        </w:rPr>
      </w:pPr>
      <w:r w:rsidRPr="002A205E">
        <w:rPr>
          <w:rFonts w:cstheme="minorHAnsi"/>
          <w:b/>
          <w:sz w:val="24"/>
          <w:szCs w:val="24"/>
        </w:rPr>
        <w:t>PRI</w:t>
      </w:r>
      <w:r>
        <w:rPr>
          <w:rFonts w:cstheme="minorHAnsi"/>
          <w:b/>
          <w:sz w:val="24"/>
          <w:szCs w:val="24"/>
        </w:rPr>
        <w:t>È</w:t>
      </w:r>
      <w:r w:rsidRPr="002A205E">
        <w:rPr>
          <w:rFonts w:cstheme="minorHAnsi"/>
          <w:b/>
          <w:sz w:val="24"/>
          <w:szCs w:val="24"/>
        </w:rPr>
        <w:t>RE</w:t>
      </w:r>
      <w:r>
        <w:rPr>
          <w:lang w:eastAsia="zh-CN"/>
        </w:rPr>
        <w:t xml:space="preserve"> </w:t>
      </w:r>
      <w:r w:rsidR="00975DF2" w:rsidRPr="002A205E">
        <w:rPr>
          <w:rStyle w:val="Accentuation"/>
        </w:rPr>
        <w:t>(au symbole /, faire répéter les enfants)</w:t>
      </w:r>
    </w:p>
    <w:p w14:paraId="45074756" w14:textId="38BA5237" w:rsidR="00975DF2" w:rsidRDefault="00975DF2" w:rsidP="002A205E">
      <w:pPr>
        <w:pStyle w:val="Corpsdetexte"/>
        <w:rPr>
          <w:lang w:eastAsia="zh-CN"/>
        </w:rPr>
      </w:pPr>
      <w:r>
        <w:rPr>
          <w:lang w:eastAsia="zh-CN"/>
        </w:rPr>
        <w:t>Jésus, / tu es le Christ, / tu m’apportes la Bonne Nouvelle, / alléluia !</w:t>
      </w:r>
      <w:r w:rsidR="00BC75BE" w:rsidRPr="00BC75BE">
        <w:rPr>
          <w:noProof/>
        </w:rPr>
        <w:t xml:space="preserve"> </w:t>
      </w:r>
    </w:p>
    <w:p w14:paraId="16A63F02" w14:textId="02CBE6F4" w:rsidR="00975DF2" w:rsidRDefault="00975DF2" w:rsidP="00E9716B">
      <w:pPr>
        <w:rPr>
          <w:rFonts w:ascii="Arial" w:eastAsia="Arial" w:hAnsi="Arial" w:cs="Arial"/>
          <w:sz w:val="24"/>
          <w:szCs w:val="24"/>
          <w:lang w:eastAsia="zh-CN"/>
        </w:rPr>
      </w:pPr>
    </w:p>
    <w:p w14:paraId="21EF76DD" w14:textId="1F4F7BAD" w:rsidR="00774F61" w:rsidRDefault="00BC75BE">
      <w:pPr>
        <w:rPr>
          <w:rFonts w:ascii="Arial" w:eastAsia="Arial" w:hAnsi="Arial" w:cs="Arial"/>
          <w:sz w:val="24"/>
          <w:szCs w:val="24"/>
          <w:lang w:eastAsia="zh-CN"/>
        </w:rPr>
      </w:pPr>
      <w:r>
        <w:rPr>
          <w:noProof/>
        </w:rPr>
        <w:lastRenderedPageBreak/>
        <w:drawing>
          <wp:anchor distT="0" distB="0" distL="114300" distR="114300" simplePos="0" relativeHeight="251689984" behindDoc="0" locked="0" layoutInCell="1" allowOverlap="1" wp14:anchorId="5DC77C07" wp14:editId="0455EA05">
            <wp:simplePos x="0" y="0"/>
            <wp:positionH relativeFrom="margin">
              <wp:align>right</wp:align>
            </wp:positionH>
            <wp:positionV relativeFrom="paragraph">
              <wp:posOffset>0</wp:posOffset>
            </wp:positionV>
            <wp:extent cx="414569" cy="419100"/>
            <wp:effectExtent l="0" t="0" r="508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8005" t="17444" r="5740" b="63794"/>
                    <a:stretch/>
                  </pic:blipFill>
                  <pic:spPr bwMode="auto">
                    <a:xfrm flipH="1">
                      <a:off x="0" y="0"/>
                      <a:ext cx="414569"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DF2" w:rsidRPr="00975DF2">
        <w:rPr>
          <w:rFonts w:ascii="Arial" w:eastAsia="Arial" w:hAnsi="Arial" w:cs="Arial" w:hint="eastAsia"/>
          <w:noProof/>
          <w:sz w:val="24"/>
          <w:szCs w:val="24"/>
          <w:lang w:eastAsia="zh-CN"/>
        </w:rPr>
        <w:drawing>
          <wp:inline distT="0" distB="0" distL="0" distR="0" wp14:anchorId="32B989E7" wp14:editId="41531442">
            <wp:extent cx="6645275" cy="8963025"/>
            <wp:effectExtent l="0" t="0" r="317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0519" cy="8970098"/>
                    </a:xfrm>
                    <a:prstGeom prst="rect">
                      <a:avLst/>
                    </a:prstGeom>
                    <a:noFill/>
                    <a:ln>
                      <a:noFill/>
                    </a:ln>
                  </pic:spPr>
                </pic:pic>
              </a:graphicData>
            </a:graphic>
          </wp:inline>
        </w:drawing>
      </w:r>
    </w:p>
    <w:p w14:paraId="4EC0C9F6" w14:textId="5510B6F6" w:rsidR="00465742" w:rsidRDefault="00465742">
      <w:pPr>
        <w:rPr>
          <w:rFonts w:ascii="Arial" w:eastAsia="Arial" w:hAnsi="Arial" w:cs="Arial"/>
          <w:sz w:val="24"/>
          <w:szCs w:val="24"/>
          <w:lang w:eastAsia="zh-CN"/>
        </w:rPr>
      </w:pPr>
    </w:p>
    <w:p w14:paraId="55072467" w14:textId="38199D31" w:rsidR="00465742" w:rsidRDefault="00BC75BE" w:rsidP="00465742">
      <w:pPr>
        <w:pStyle w:val="Titre1"/>
        <w:jc w:val="center"/>
      </w:pPr>
      <w:r>
        <w:rPr>
          <w:noProof/>
        </w:rPr>
        <w:lastRenderedPageBreak/>
        <w:drawing>
          <wp:anchor distT="0" distB="0" distL="114300" distR="114300" simplePos="0" relativeHeight="251691008" behindDoc="0" locked="0" layoutInCell="1" allowOverlap="1" wp14:anchorId="07D4DCA6" wp14:editId="36783215">
            <wp:simplePos x="0" y="0"/>
            <wp:positionH relativeFrom="margin">
              <wp:align>left</wp:align>
            </wp:positionH>
            <wp:positionV relativeFrom="paragraph">
              <wp:posOffset>9525</wp:posOffset>
            </wp:positionV>
            <wp:extent cx="704850" cy="692064"/>
            <wp:effectExtent l="0" t="0" r="0" b="0"/>
            <wp:wrapNone/>
            <wp:docPr id="52" name="Image 52" descr="Le logo officiel du Jubilé dévoilé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 logo officiel du Jubilé dévoilé - Vatican New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2610" r="20083"/>
                    <a:stretch/>
                  </pic:blipFill>
                  <pic:spPr bwMode="auto">
                    <a:xfrm>
                      <a:off x="0" y="0"/>
                      <a:ext cx="708035" cy="695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742">
        <w:t>Jubilé 2025 – Pèlerins d’espérance</w:t>
      </w:r>
    </w:p>
    <w:p w14:paraId="0E0C55EB" w14:textId="78783F19" w:rsidR="00465742" w:rsidRDefault="00465742" w:rsidP="00301CB6">
      <w:pPr>
        <w:pStyle w:val="Corpsdetexte"/>
      </w:pPr>
    </w:p>
    <w:p w14:paraId="0A48CB53" w14:textId="0BFD8A91" w:rsidR="00465742" w:rsidRDefault="00465742" w:rsidP="00301CB6">
      <w:pPr>
        <w:pStyle w:val="Corpsdetexte"/>
      </w:pPr>
      <w:r w:rsidRPr="005F4C94">
        <w:t>Lors du dimanche de la Parole de Dieu 2025, voyons comment ce passage d’Évangile de saint Luc rejoint le jubilé ordinaire de 2025</w:t>
      </w:r>
      <w:r>
        <w:t>.</w:t>
      </w:r>
    </w:p>
    <w:p w14:paraId="2BEB83E5" w14:textId="052FB872" w:rsidR="00936894" w:rsidRDefault="00936894" w:rsidP="00301CB6">
      <w:pPr>
        <w:pStyle w:val="Corpsdetexte"/>
      </w:pPr>
    </w:p>
    <w:p w14:paraId="12C38F23" w14:textId="36F57F63" w:rsidR="00936894" w:rsidRPr="00936894" w:rsidRDefault="00936894" w:rsidP="00301CB6">
      <w:pPr>
        <w:pStyle w:val="Corpsdetexte"/>
        <w:rPr>
          <w:i/>
        </w:rPr>
      </w:pPr>
      <w:r w:rsidRPr="00936894">
        <w:rPr>
          <w:i/>
        </w:rPr>
        <w:t xml:space="preserve">Dans un premier temps, on peut lire l’évangile de Saint-Luc et se poser la question : </w:t>
      </w:r>
    </w:p>
    <w:p w14:paraId="0324B729" w14:textId="0AFA14F8" w:rsidR="00936894" w:rsidRPr="005F4C94" w:rsidRDefault="00936894" w:rsidP="00936894">
      <w:pPr>
        <w:pStyle w:val="Corpsdetexte"/>
        <w:jc w:val="center"/>
      </w:pPr>
      <w:r>
        <w:t>Quelle espérance fait naitre ce passage d’Évangile en moi ?</w:t>
      </w:r>
    </w:p>
    <w:p w14:paraId="5C58EE37" w14:textId="18B99FAA" w:rsidR="00F83BB1" w:rsidRDefault="00F83BB1" w:rsidP="00301CB6">
      <w:pPr>
        <w:pStyle w:val="Corpsdetexte"/>
      </w:pPr>
    </w:p>
    <w:p w14:paraId="7775EA04" w14:textId="6D17BB92" w:rsidR="00465742" w:rsidRPr="00936894" w:rsidRDefault="00936894" w:rsidP="00301CB6">
      <w:pPr>
        <w:pStyle w:val="Corpsdetexte"/>
        <w:rPr>
          <w:i/>
        </w:rPr>
      </w:pPr>
      <w:r w:rsidRPr="00936894">
        <w:rPr>
          <w:i/>
        </w:rPr>
        <w:t>Découvrons ensuite les mots du pape dans sa bulle d’indiction d</w:t>
      </w:r>
      <w:r w:rsidR="00465742" w:rsidRPr="00936894">
        <w:rPr>
          <w:i/>
        </w:rPr>
        <w:t>u Jubilé Ordinaire de l’Année 2025</w:t>
      </w:r>
      <w:r w:rsidRPr="00936894">
        <w:rPr>
          <w:i/>
        </w:rPr>
        <w:t xml:space="preserve"> où il</w:t>
      </w:r>
      <w:r w:rsidR="00465742" w:rsidRPr="00936894">
        <w:rPr>
          <w:i/>
        </w:rPr>
        <w:t xml:space="preserve"> nous invite à retrouver l’apôtre Paul</w:t>
      </w:r>
      <w:r w:rsidRPr="00936894">
        <w:rPr>
          <w:i/>
        </w:rPr>
        <w:t xml:space="preserve"> et à découvrir que la Parole de Dieu est la source de notre espérance</w:t>
      </w:r>
      <w:r w:rsidR="00465742" w:rsidRPr="00936894">
        <w:rPr>
          <w:i/>
        </w:rPr>
        <w:t xml:space="preserve"> : </w:t>
      </w:r>
    </w:p>
    <w:p w14:paraId="019F8D6C" w14:textId="77777777" w:rsidR="00465742" w:rsidRDefault="00465742" w:rsidP="00301CB6">
      <w:pPr>
        <w:pStyle w:val="Corpsdetexte"/>
      </w:pPr>
    </w:p>
    <w:p w14:paraId="61012659" w14:textId="77777777" w:rsidR="00465742" w:rsidRDefault="00465742" w:rsidP="00301CB6">
      <w:pPr>
        <w:pStyle w:val="Corpsdetexte"/>
      </w:pPr>
      <w:r>
        <w:t xml:space="preserve">1. « </w:t>
      </w:r>
      <w:proofErr w:type="spellStart"/>
      <w:r>
        <w:t>Spes</w:t>
      </w:r>
      <w:proofErr w:type="spellEnd"/>
      <w:r>
        <w:t xml:space="preserve"> non </w:t>
      </w:r>
      <w:proofErr w:type="spellStart"/>
      <w:r>
        <w:t>confundit</w:t>
      </w:r>
      <w:proofErr w:type="spellEnd"/>
      <w:r>
        <w:t xml:space="preserve"> », « l’espérance ne déçoit pas » (</w:t>
      </w:r>
      <w:proofErr w:type="spellStart"/>
      <w:r>
        <w:t>Rm</w:t>
      </w:r>
      <w:proofErr w:type="spellEnd"/>
      <w:r>
        <w:t xml:space="preserve"> 5, 5). </w:t>
      </w:r>
      <w:r w:rsidRPr="00936894">
        <w:rPr>
          <w:rStyle w:val="lev"/>
        </w:rPr>
        <w:t>Sous le signe de l’espérance, l’apôtre Paul stimule le courage de la communauté chrétienne</w:t>
      </w:r>
      <w:r>
        <w:t xml:space="preserve"> de Rome. L’espérance sera également le message central du prochain Jubilé que le Pape proclame tous les vingt-cinq ans, selon une ancienne tradition. […] Qu’elle soit pour tous un moment de rencontre vivante et personnelle avec le Seigneur Jésus, “porte” du salut (cf. </w:t>
      </w:r>
      <w:proofErr w:type="spellStart"/>
      <w:r>
        <w:t>Jn</w:t>
      </w:r>
      <w:proofErr w:type="spellEnd"/>
      <w:r>
        <w:t xml:space="preserve"> 10, 7.9). </w:t>
      </w:r>
      <w:r w:rsidRPr="00936894">
        <w:rPr>
          <w:rStyle w:val="lev"/>
        </w:rPr>
        <w:t>Il est « notre espérance »</w:t>
      </w:r>
      <w:r>
        <w:t xml:space="preserve"> (cf. 1 Tm 1, 1), Lui que l’Église a pour mission d’annoncer toujours, partout et à tous.</w:t>
      </w:r>
    </w:p>
    <w:p w14:paraId="0429146E" w14:textId="77777777" w:rsidR="00465742" w:rsidRDefault="00465742" w:rsidP="00301CB6">
      <w:pPr>
        <w:pStyle w:val="Corpsdetexte"/>
      </w:pPr>
      <w:r>
        <w:t>[…] Puisse le Jubilé être pour chacun l’occasion de ranimer l’espérance. La Parole de Dieu nous aide à en trouver les raisons. Laissons-nous guider par ce que l’apôtre Paul écrivait aux chrétiens de Rome.</w:t>
      </w:r>
    </w:p>
    <w:p w14:paraId="370174B6" w14:textId="77777777" w:rsidR="00465742" w:rsidRDefault="00465742" w:rsidP="00301CB6">
      <w:pPr>
        <w:pStyle w:val="Corpsdetexte"/>
      </w:pPr>
    </w:p>
    <w:p w14:paraId="4DE73F29" w14:textId="77777777" w:rsidR="00465742" w:rsidRDefault="00465742" w:rsidP="00301CB6">
      <w:pPr>
        <w:pStyle w:val="Corpsdetexte"/>
      </w:pPr>
      <w:r>
        <w:t>Une parole d’espérance</w:t>
      </w:r>
    </w:p>
    <w:p w14:paraId="3B6EE7F4" w14:textId="77777777" w:rsidR="00465742" w:rsidRDefault="00465742" w:rsidP="00301CB6">
      <w:pPr>
        <w:pStyle w:val="Corpsdetexte"/>
      </w:pPr>
    </w:p>
    <w:p w14:paraId="28C5503D" w14:textId="77777777" w:rsidR="00465742" w:rsidRDefault="00465742" w:rsidP="00301CB6">
      <w:pPr>
        <w:pStyle w:val="Corpsdetexte"/>
      </w:pPr>
      <w:r>
        <w:t>2. « Nous qui sommes devenus justes par la foi, nous voici en paix avec Dieu par notre Seigneur Jésus Christ, lui qui nous a donné, par la foi, l’accès à cette grâce dans laquelle nous sommes établis […] L’espérance ne déçoit pas, puisque l’amour de Dieu a été répandu dans nos cœurs par l’Esprit Saint qui nous a été donné » (</w:t>
      </w:r>
      <w:proofErr w:type="spellStart"/>
      <w:r>
        <w:t>Rm</w:t>
      </w:r>
      <w:proofErr w:type="spellEnd"/>
      <w:r>
        <w:t xml:space="preserve"> 5, 1-2.5). […] L’Église de Rome n’a pas été fondée par Paul. Il ressent le désir ardent de la rejoindre au plus tôt </w:t>
      </w:r>
      <w:r w:rsidRPr="0027744B">
        <w:rPr>
          <w:rStyle w:val="lev"/>
        </w:rPr>
        <w:t>pour apporter à tous l’Évangile de Jésus-Christ mort et ressuscité, comme annonce de l’espérance qui accomplit les promesses, conduit à la gloire et, fondée sur l’amour, ne déçoit pas</w:t>
      </w:r>
      <w:r>
        <w:t>.</w:t>
      </w:r>
    </w:p>
    <w:p w14:paraId="34A3EA69" w14:textId="77777777" w:rsidR="00465742" w:rsidRDefault="00465742" w:rsidP="00301CB6">
      <w:pPr>
        <w:pStyle w:val="Corpsdetexte"/>
      </w:pPr>
    </w:p>
    <w:p w14:paraId="0F64851B" w14:textId="77777777" w:rsidR="00465742" w:rsidRDefault="00465742" w:rsidP="00301CB6">
      <w:pPr>
        <w:pStyle w:val="Corpsdetexte"/>
      </w:pPr>
      <w:r>
        <w:t>3. L’espérance, en effet, naît de l’amour et se fonde sur l’amour qui jaillit du Cœur de Jésus transpercé sur la croix : « En effet, si nous avons été réconciliés avec Dieu par la mort de son Fils alors que nous étions ses ennemis, à plus forte raison, maintenant que nous sommes réconciliés, serons-nous sauvés en ayant part à sa vie » (</w:t>
      </w:r>
      <w:proofErr w:type="spellStart"/>
      <w:r>
        <w:t>Rm</w:t>
      </w:r>
      <w:proofErr w:type="spellEnd"/>
      <w:r>
        <w:t xml:space="preserve"> 5, 10). Et sa vie se manifeste dans notre vie de foi qui commence avec le baptême, se développe dans la docilité à la grâce de Dieu, animée en conséquence par l’espérance toujours renouvelée et rendue inébranlable par l’action de l’Esprit Saint.</w:t>
      </w:r>
    </w:p>
    <w:p w14:paraId="1E5310D0" w14:textId="77777777" w:rsidR="00465742" w:rsidRDefault="00465742" w:rsidP="00301CB6">
      <w:pPr>
        <w:pStyle w:val="Corpsdetexte"/>
      </w:pPr>
      <w:r w:rsidRPr="00936894">
        <w:rPr>
          <w:rStyle w:val="lev"/>
        </w:rPr>
        <w:t>C’est en effet l’Esprit Saint qui</w:t>
      </w:r>
      <w:r>
        <w:t xml:space="preserve">, par sa présence permanente sur le chemin de l’Église, </w:t>
      </w:r>
      <w:r w:rsidRPr="00936894">
        <w:rPr>
          <w:rStyle w:val="lev"/>
        </w:rPr>
        <w:t>irradie la lumière de l’espérance sur les croyants</w:t>
      </w:r>
      <w:r>
        <w:t xml:space="preserve"> : Il la maintient allumée comme une torche qui ne s’éteint jamais pour donner soutien et vigueur à notre vie. </w:t>
      </w:r>
      <w:r w:rsidRPr="00936894">
        <w:rPr>
          <w:rStyle w:val="lev"/>
        </w:rPr>
        <w:t>L’espérance chrétienne</w:t>
      </w:r>
      <w:r>
        <w:t xml:space="preserve">, en effet, </w:t>
      </w:r>
      <w:r w:rsidRPr="00936894">
        <w:rPr>
          <w:rStyle w:val="lev"/>
        </w:rPr>
        <w:t>ne trompe ni ne déçoit parce qu’elle est fondée sur la certitude que rien ni personne ne pourra jamais nous séparer de l’amour de Dieu</w:t>
      </w:r>
      <w:r>
        <w:t xml:space="preserve"> : « Qui pourra nous séparer de l’amour du Christ ? la détresse ? l’angoisse ? la persécution ? la faim ? le dénuement ? le danger ? le glaive ? [...] Mais, en tout cela nous sommes les grands vainqueurs grâce à celui qui nous a aimés. J’en ai la certitude : ni la mort ni la vie, ni les anges ni les Principautés célestes, ni le présent ni l’avenir, ni les Puissances, ni les hauteurs, ni les abîmes, ni aucune autre créature, rien ne pourra nous séparer de l’amour de Dieu qui est dans le Christ Jésus notre Seigneur » (</w:t>
      </w:r>
      <w:proofErr w:type="spellStart"/>
      <w:r>
        <w:t>Rm</w:t>
      </w:r>
      <w:proofErr w:type="spellEnd"/>
      <w:r>
        <w:t xml:space="preserve"> 8, 35.37-39). Voilà pourquoi l’espérance ne cède pas devant les difficultés : elle est fondée sur la foi et nourrie par la charité. Elle permet ainsi d’avancer dans la vie. […]</w:t>
      </w:r>
    </w:p>
    <w:p w14:paraId="73B8B149" w14:textId="77777777" w:rsidR="00465742" w:rsidRDefault="00465742" w:rsidP="00301CB6">
      <w:pPr>
        <w:pStyle w:val="Corpsdetexte"/>
      </w:pPr>
    </w:p>
    <w:p w14:paraId="6920B7F4" w14:textId="77777777" w:rsidR="00936894" w:rsidRDefault="00936894">
      <w:pPr>
        <w:rPr>
          <w:rStyle w:val="Accentuation"/>
          <w:rFonts w:ascii="Calibri" w:eastAsia="Calibri" w:hAnsi="Calibri" w:cs="Calibri"/>
          <w:sz w:val="24"/>
        </w:rPr>
      </w:pPr>
      <w:r>
        <w:rPr>
          <w:rStyle w:val="Accentuation"/>
        </w:rPr>
        <w:br w:type="page"/>
      </w:r>
    </w:p>
    <w:p w14:paraId="0F76206E" w14:textId="1731B606" w:rsidR="00465742" w:rsidRPr="00936894" w:rsidRDefault="00465742" w:rsidP="00301CB6">
      <w:pPr>
        <w:pStyle w:val="Corpsdetexte"/>
        <w:rPr>
          <w:rStyle w:val="Accentuation"/>
        </w:rPr>
      </w:pPr>
      <w:r w:rsidRPr="00936894">
        <w:rPr>
          <w:rStyle w:val="Accentuation"/>
        </w:rPr>
        <w:lastRenderedPageBreak/>
        <w:t>Le pape François médite l’Évangile de saint Luc pour proposer des signes tangibles d’espérance pour les détenus et les prisonniers.</w:t>
      </w:r>
    </w:p>
    <w:p w14:paraId="41C6C672" w14:textId="77777777" w:rsidR="00465742" w:rsidRDefault="00465742" w:rsidP="00301CB6">
      <w:pPr>
        <w:pStyle w:val="Corpsdetexte"/>
      </w:pPr>
    </w:p>
    <w:p w14:paraId="01B7DCE2" w14:textId="396F9C46" w:rsidR="00465742" w:rsidRDefault="00465742" w:rsidP="00301CB6">
      <w:pPr>
        <w:pStyle w:val="Corpsdetexte"/>
      </w:pPr>
      <w:r>
        <w:t xml:space="preserve">10. Au cours de l’Année Jubilaire, </w:t>
      </w:r>
      <w:r w:rsidRPr="0027744B">
        <w:rPr>
          <w:rStyle w:val="lev"/>
        </w:rPr>
        <w:t>nous serons appelés à être des signes tangibles d’espérance pour de nombreux frères et sœurs qui vivent dans des conditions de détresse</w:t>
      </w:r>
      <w:r>
        <w:t xml:space="preserve">. Je pense aux détenus qui, privés de liberté, éprouvent chaque jour, en plus de la dureté de la réclusion, le vide affectif, les restrictions imposées et, dans de nombreux cas, le manque de respect. </w:t>
      </w:r>
      <w:r w:rsidR="00936894">
        <w:t>[…]</w:t>
      </w:r>
      <w:r>
        <w:t>.</w:t>
      </w:r>
    </w:p>
    <w:p w14:paraId="05A178F0" w14:textId="54E3145A" w:rsidR="00465742" w:rsidRDefault="00465742" w:rsidP="00301CB6">
      <w:pPr>
        <w:pStyle w:val="Corpsdetexte"/>
      </w:pPr>
      <w:r>
        <w:t xml:space="preserve">La demande d’actes de clémence et de libération permettant de recommencer est un appel ancien qui vient de la Parole de Dieu et qui perdure avec toute sa valeur sapientielle : […] La Loi mosaïque est reprise par le prophète Isaïe : « Le Seigneur m’a envoyé annoncer la bonne nouvelle aux humbles, guérir ceux qui ont le cœur brisé, proclamer aux captifs leur délivrance, aux prisonniers leur libération, proclamer une année de bienfaits accordée par le Seigneur » (Is 61, 1-2). Ce sont les paroles que Jésus fait siennes au début de son ministère en déclarant accomplie en lui-même </w:t>
      </w:r>
      <w:r w:rsidR="002424EA">
        <w:t>l</w:t>
      </w:r>
      <w:proofErr w:type="gramStart"/>
      <w:r w:rsidR="002424EA">
        <w:t>’«</w:t>
      </w:r>
      <w:proofErr w:type="gramEnd"/>
      <w:r w:rsidR="00936894">
        <w:t> </w:t>
      </w:r>
      <w:r>
        <w:t>année de grâce du Seigneur</w:t>
      </w:r>
      <w:r w:rsidR="00936894">
        <w:t> »</w:t>
      </w:r>
      <w:r>
        <w:t xml:space="preserve"> (cf. </w:t>
      </w:r>
      <w:proofErr w:type="spellStart"/>
      <w:r>
        <w:t>Lc</w:t>
      </w:r>
      <w:proofErr w:type="spellEnd"/>
      <w:r>
        <w:t xml:space="preserve"> 4, 18-19).</w:t>
      </w:r>
      <w:r w:rsidR="002424EA">
        <w:t xml:space="preserve"> </w:t>
      </w:r>
      <w:r>
        <w:t>Partout sur la terre, les croyants, en particulier les pasteurs, doivent se faire les interprètes de ces demandes, parlant d’une seule voix pour réclamer avec courage des conditions dignes pour ceux qui sont emprisonnés, le respect des droits humains et surtout l’abolition de la peine de mort, une mesure contraire à la foi chrétienne qui anéantit toute espérance de pardon et de renouveau […]</w:t>
      </w:r>
    </w:p>
    <w:p w14:paraId="6AC33CC3" w14:textId="4FD73789" w:rsidR="0027744B" w:rsidRDefault="0027744B" w:rsidP="00301CB6">
      <w:pPr>
        <w:pStyle w:val="Corpsdetexte"/>
      </w:pPr>
    </w:p>
    <w:p w14:paraId="0DF3CEF5" w14:textId="2575ECF7" w:rsidR="0027744B" w:rsidRPr="00936894" w:rsidRDefault="0027744B" w:rsidP="0027744B">
      <w:pPr>
        <w:pStyle w:val="Corpsdetexte"/>
        <w:rPr>
          <w:rStyle w:val="Accentuation"/>
        </w:rPr>
      </w:pPr>
      <w:r w:rsidRPr="00936894">
        <w:rPr>
          <w:rStyle w:val="Accentuation"/>
        </w:rPr>
        <w:t xml:space="preserve">Le pape François </w:t>
      </w:r>
      <w:r>
        <w:rPr>
          <w:rStyle w:val="Accentuation"/>
        </w:rPr>
        <w:t xml:space="preserve">nous invite </w:t>
      </w:r>
      <w:r w:rsidRPr="0027744B">
        <w:rPr>
          <w:rStyle w:val="lev"/>
          <w:i/>
        </w:rPr>
        <w:t>à être des signes d’espérance pour</w:t>
      </w:r>
      <w:r>
        <w:rPr>
          <w:rStyle w:val="Accentuation"/>
        </w:rPr>
        <w:t xml:space="preserve"> les malades, les jeunes, les migrants, les personnes âgées, les pauvres… </w:t>
      </w:r>
      <w:r w:rsidRPr="0027744B">
        <w:rPr>
          <w:rStyle w:val="Accentuation"/>
          <w:b/>
        </w:rPr>
        <w:t>L’espérance puisée dans l’Écriture s’accomplit en acte avec la charité</w:t>
      </w:r>
      <w:r>
        <w:rPr>
          <w:rStyle w:val="Accentuation"/>
        </w:rPr>
        <w:t>.</w:t>
      </w:r>
    </w:p>
    <w:p w14:paraId="1EA93076" w14:textId="7EBE0AA2" w:rsidR="00465742" w:rsidRDefault="00465742" w:rsidP="00301CB6">
      <w:pPr>
        <w:pStyle w:val="Corpsdetexte"/>
      </w:pPr>
    </w:p>
    <w:p w14:paraId="5BB4DBD9" w14:textId="5ABE630D" w:rsidR="00465742" w:rsidRDefault="00465742" w:rsidP="00301CB6">
      <w:pPr>
        <w:pStyle w:val="Corpsdetexte"/>
      </w:pPr>
      <w:r>
        <w:t xml:space="preserve">25. En route vers le Jubilé, </w:t>
      </w:r>
      <w:r w:rsidRPr="0027744B">
        <w:rPr>
          <w:rStyle w:val="lev"/>
        </w:rPr>
        <w:t>revenons à l’Écriture Sainte et écoutons ces paroles qui nous sont adressées</w:t>
      </w:r>
      <w:r>
        <w:t xml:space="preserve"> : « Cela nous encourage fortement, nous qui avons cherché refuge dans l’espérance qui nous était proposée et que nous avons saisie. </w:t>
      </w:r>
      <w:r w:rsidRPr="0027744B">
        <w:rPr>
          <w:rStyle w:val="lev"/>
        </w:rPr>
        <w:t>Cette espérance, nous la tenons comme une ancre sûre et solide pour l’âme</w:t>
      </w:r>
      <w:r>
        <w:t xml:space="preserve"> ; elle entre au-delà du rideau, dans le Sanctuaire où Jésus est entré pour nous en précurseur » (He 6, 18-20). </w:t>
      </w:r>
      <w:r w:rsidRPr="0027744B">
        <w:rPr>
          <w:rStyle w:val="lev"/>
        </w:rPr>
        <w:t>C’est une invitation forte à ne jamais perdre l’espérance qui nous a été donnée, à nous y agripper en trouvant refuge en Dieu.</w:t>
      </w:r>
    </w:p>
    <w:p w14:paraId="4462FF3E" w14:textId="6D068B58" w:rsidR="00465742" w:rsidRDefault="00465742" w:rsidP="00301CB6">
      <w:pPr>
        <w:pStyle w:val="Corpsdetexte"/>
      </w:pPr>
      <w:r>
        <w:t xml:space="preserve">L’image de </w:t>
      </w:r>
      <w:r w:rsidRPr="0027744B">
        <w:rPr>
          <w:rStyle w:val="lev"/>
        </w:rPr>
        <w:t>l’ancre</w:t>
      </w:r>
      <w:r>
        <w:t xml:space="preserve"> évoque bien </w:t>
      </w:r>
      <w:r w:rsidRPr="0027744B">
        <w:rPr>
          <w:rStyle w:val="lev"/>
        </w:rPr>
        <w:t>la stabilité et la sécurité que nous possédons</w:t>
      </w:r>
      <w:r>
        <w:t xml:space="preserve"> au milieu des eaux agitées de la vie si nous nous en remettons au Seigneur Jésus. Les tempêtes ne pourront jamais l’emporter parce que </w:t>
      </w:r>
      <w:r w:rsidRPr="0027744B">
        <w:rPr>
          <w:rStyle w:val="lev"/>
        </w:rPr>
        <w:t>nous sommes ancrés dans l’espérance de la grâce</w:t>
      </w:r>
      <w:r>
        <w:t xml:space="preserve"> qui est capable de nous faire vivre dans le Christ en triomphant du péché, de la peur et de la mort. Cette espérance, bien plus grande que les satisfactions quotidiennes et l’amélioration des conditions de vie, nous porte au-delà des épreuves et nous pousse à marcher sans perdre de vue la grandeur du but auquel nous sommes appelés, le Ciel.</w:t>
      </w:r>
    </w:p>
    <w:p w14:paraId="24E6C2CB" w14:textId="234AF0E1" w:rsidR="00465742" w:rsidRDefault="00465742" w:rsidP="00301CB6">
      <w:pPr>
        <w:pStyle w:val="Corpsdetexte"/>
      </w:pPr>
      <w:r w:rsidRPr="0027744B">
        <w:rPr>
          <w:rStyle w:val="lev"/>
        </w:rPr>
        <w:t>Le prochain Jubilé sera donc une Année Sainte caractérisée par l’espérance qui ne passe pas, l’espérance qui est en Dieu.</w:t>
      </w:r>
      <w:r>
        <w:t xml:space="preserve"> […] </w:t>
      </w:r>
      <w:r w:rsidRPr="0027744B">
        <w:rPr>
          <w:rStyle w:val="lev"/>
        </w:rPr>
        <w:t>Que notre témoignage de foi soit dans le monde un ferment d’espérance authentique, une annonce des cieux nouveaux et de la terre nouvelle</w:t>
      </w:r>
      <w:r>
        <w:t xml:space="preserve"> (cf. 2 P 3, 13) où nous habiterons dans la justice et la concorde entre les peuples, tendus vers l’accomplissement de la promesse du Seigneur.</w:t>
      </w:r>
    </w:p>
    <w:p w14:paraId="7D47D7FA" w14:textId="71CE7E26" w:rsidR="00465742" w:rsidRDefault="00465742">
      <w:pPr>
        <w:rPr>
          <w:rFonts w:ascii="Arial" w:eastAsia="Arial" w:hAnsi="Arial" w:cs="Arial"/>
          <w:sz w:val="24"/>
          <w:szCs w:val="24"/>
          <w:lang w:eastAsia="zh-CN"/>
        </w:rPr>
      </w:pPr>
    </w:p>
    <w:p w14:paraId="4C9FF888" w14:textId="3F216ED0" w:rsidR="00F83BB1" w:rsidRPr="0027744B" w:rsidRDefault="00F83BB1" w:rsidP="0027744B">
      <w:pPr>
        <w:pStyle w:val="Corpsdetexte"/>
        <w:rPr>
          <w:i/>
        </w:rPr>
      </w:pPr>
      <w:r w:rsidRPr="0027744B">
        <w:rPr>
          <w:i/>
        </w:rPr>
        <w:t xml:space="preserve">Questions pour </w:t>
      </w:r>
      <w:r w:rsidR="0027744B" w:rsidRPr="0027744B">
        <w:rPr>
          <w:i/>
        </w:rPr>
        <w:t>réfléchir sur ce jubilé 2025 - « Pèlerins d’espérance » en ce dimanche de la Parole </w:t>
      </w:r>
    </w:p>
    <w:p w14:paraId="148D89EB" w14:textId="207CA04D" w:rsidR="00F83BB1" w:rsidRPr="0027744B" w:rsidRDefault="00F83BB1" w:rsidP="0027744B">
      <w:pPr>
        <w:pStyle w:val="Corpsdetexte"/>
        <w:jc w:val="left"/>
      </w:pPr>
      <w:r w:rsidRPr="0027744B">
        <w:t>Comment la Parole de Dieu fait naître l’espérance ?</w:t>
      </w:r>
    </w:p>
    <w:p w14:paraId="2382262D" w14:textId="63C4AA80" w:rsidR="00F83BB1" w:rsidRPr="0027744B" w:rsidRDefault="00F83BB1" w:rsidP="0027744B">
      <w:pPr>
        <w:pStyle w:val="Corpsdetexte"/>
        <w:jc w:val="left"/>
      </w:pPr>
      <w:r w:rsidRPr="0027744B">
        <w:t>Comment cette espérance se concrétise dans ma vie ?</w:t>
      </w:r>
    </w:p>
    <w:p w14:paraId="2800CB6D" w14:textId="3CC664E1" w:rsidR="00F83BB1" w:rsidRPr="0027744B" w:rsidRDefault="00F83BB1" w:rsidP="0027744B">
      <w:pPr>
        <w:pStyle w:val="Corpsdetexte"/>
        <w:jc w:val="left"/>
      </w:pPr>
      <w:r w:rsidRPr="0027744B">
        <w:t>Le pape François m’envoie en cette année jubilaire porter l’espérance</w:t>
      </w:r>
      <w:r w:rsidR="0027744B">
        <w:t xml:space="preserve"> a</w:t>
      </w:r>
      <w:r w:rsidRPr="0027744B">
        <w:t>ux malades</w:t>
      </w:r>
      <w:r w:rsidR="0027744B">
        <w:t>, aux jeunes, aux prisonniers, aux pauvres, aux migrants, aux personnes âgées… Que</w:t>
      </w:r>
      <w:r w:rsidRPr="0027744B">
        <w:t>l pèlerin d’espérance serais-je en cette année jubilaire ?</w:t>
      </w:r>
    </w:p>
    <w:p w14:paraId="11B4F62A" w14:textId="14E82C7F" w:rsidR="00F83BB1" w:rsidRDefault="00F83BB1" w:rsidP="0027744B">
      <w:pPr>
        <w:pStyle w:val="Corpsdetexte"/>
        <w:jc w:val="left"/>
      </w:pPr>
      <w:r w:rsidRPr="0027744B">
        <w:t xml:space="preserve">Comment je vais oser l’espérance dans nos communautés chrétiennes en cette </w:t>
      </w:r>
      <w:r w:rsidR="0027744B">
        <w:t xml:space="preserve">dernière </w:t>
      </w:r>
      <w:r w:rsidRPr="0027744B">
        <w:t>année du synode</w:t>
      </w:r>
      <w:r w:rsidR="0027744B">
        <w:t xml:space="preserve"> diocésain</w:t>
      </w:r>
      <w:r w:rsidRPr="0027744B">
        <w:t> ?</w:t>
      </w:r>
    </w:p>
    <w:p w14:paraId="2DA21225" w14:textId="29FFD104" w:rsidR="00136057" w:rsidRDefault="00BC75BE" w:rsidP="0027744B">
      <w:pPr>
        <w:pStyle w:val="Corpsdetexte"/>
        <w:jc w:val="left"/>
      </w:pPr>
      <w:r>
        <w:rPr>
          <w:noProof/>
        </w:rPr>
        <w:drawing>
          <wp:anchor distT="0" distB="0" distL="114300" distR="114300" simplePos="0" relativeHeight="251693056" behindDoc="0" locked="0" layoutInCell="1" allowOverlap="1" wp14:anchorId="151744BE" wp14:editId="560247DD">
            <wp:simplePos x="0" y="0"/>
            <wp:positionH relativeFrom="margin">
              <wp:align>right</wp:align>
            </wp:positionH>
            <wp:positionV relativeFrom="paragraph">
              <wp:posOffset>5715</wp:posOffset>
            </wp:positionV>
            <wp:extent cx="601461" cy="590550"/>
            <wp:effectExtent l="0" t="0" r="8255" b="0"/>
            <wp:wrapNone/>
            <wp:docPr id="53" name="Image 53" descr="Le logo officiel du Jubilé dévoilé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 logo officiel du Jubilé dévoilé - Vatican New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610" r="20083"/>
                    <a:stretch/>
                  </pic:blipFill>
                  <pic:spPr bwMode="auto">
                    <a:xfrm>
                      <a:off x="0" y="0"/>
                      <a:ext cx="601461"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A5BC3" w14:textId="67BBD7E5" w:rsidR="00341D71" w:rsidRDefault="00341D71">
      <w:pPr>
        <w:rPr>
          <w:rFonts w:ascii="Calibri" w:eastAsia="Calibri" w:hAnsi="Calibri" w:cs="Calibri"/>
          <w:sz w:val="24"/>
        </w:rPr>
      </w:pPr>
      <w:r>
        <w:rPr>
          <w:rFonts w:ascii="Calibri" w:eastAsia="Calibri" w:hAnsi="Calibri" w:cs="Calibri"/>
          <w:sz w:val="24"/>
        </w:rPr>
        <w:br w:type="page"/>
      </w:r>
    </w:p>
    <w:p w14:paraId="38FC46C0" w14:textId="091C3B4B" w:rsidR="00341D71" w:rsidRDefault="00D6768E" w:rsidP="00341D71">
      <w:pPr>
        <w:pStyle w:val="Titre1"/>
        <w:jc w:val="center"/>
      </w:pPr>
      <w:r>
        <w:rPr>
          <w:rFonts w:cstheme="minorHAnsi"/>
          <w:b w:val="0"/>
          <w:noProof/>
          <w:sz w:val="24"/>
        </w:rPr>
        <w:lastRenderedPageBreak/>
        <w:drawing>
          <wp:anchor distT="0" distB="0" distL="114300" distR="114300" simplePos="0" relativeHeight="251696128" behindDoc="0" locked="0" layoutInCell="1" allowOverlap="1" wp14:anchorId="635D268C" wp14:editId="137C28BF">
            <wp:simplePos x="0" y="0"/>
            <wp:positionH relativeFrom="margin">
              <wp:align>left</wp:align>
            </wp:positionH>
            <wp:positionV relativeFrom="paragraph">
              <wp:posOffset>0</wp:posOffset>
            </wp:positionV>
            <wp:extent cx="511512" cy="504825"/>
            <wp:effectExtent l="0" t="0" r="317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0746" t="12703" r="37303" b="71951"/>
                    <a:stretch/>
                  </pic:blipFill>
                  <pic:spPr bwMode="auto">
                    <a:xfrm>
                      <a:off x="0" y="0"/>
                      <a:ext cx="515916" cy="509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D71" w:rsidRPr="00341D71">
        <w:t>Pour ceux qui veulent approfondir </w:t>
      </w:r>
    </w:p>
    <w:p w14:paraId="6211E410" w14:textId="72DFA725" w:rsidR="00341D71" w:rsidRDefault="00341D71" w:rsidP="00341D71">
      <w:pPr>
        <w:pStyle w:val="Titre1"/>
        <w:jc w:val="center"/>
        <w:rPr>
          <w:rFonts w:cstheme="minorHAnsi"/>
          <w:b w:val="0"/>
          <w:color w:val="000000"/>
          <w:sz w:val="28"/>
          <w:szCs w:val="28"/>
        </w:rPr>
      </w:pPr>
    </w:p>
    <w:p w14:paraId="30C8B9F4" w14:textId="1F9291FF" w:rsidR="00D6768E" w:rsidRDefault="00D6768E" w:rsidP="00341D71">
      <w:pPr>
        <w:pStyle w:val="Titre1"/>
        <w:jc w:val="center"/>
        <w:rPr>
          <w:rFonts w:cstheme="minorHAnsi"/>
          <w:b w:val="0"/>
          <w:color w:val="000000"/>
          <w:sz w:val="28"/>
          <w:szCs w:val="28"/>
        </w:rPr>
      </w:pPr>
    </w:p>
    <w:p w14:paraId="54F79AA2" w14:textId="44A240CB" w:rsidR="00D6768E" w:rsidRDefault="00D6768E" w:rsidP="00D6768E">
      <w:pPr>
        <w:pStyle w:val="Paragraphedeliste"/>
        <w:numPr>
          <w:ilvl w:val="1"/>
          <w:numId w:val="16"/>
        </w:numPr>
        <w:jc w:val="both"/>
        <w:rPr>
          <w:rFonts w:eastAsia="Times New Roman" w:cstheme="minorHAnsi"/>
          <w:b/>
          <w:color w:val="000000"/>
          <w:lang w:eastAsia="fr-FR"/>
        </w:rPr>
      </w:pPr>
      <w:r>
        <w:rPr>
          <w:rFonts w:eastAsia="Times New Roman" w:cstheme="minorHAnsi"/>
          <w:b/>
          <w:color w:val="000000"/>
          <w:lang w:eastAsia="fr-FR"/>
        </w:rPr>
        <w:t xml:space="preserve">Le motu proprio en entier </w:t>
      </w:r>
    </w:p>
    <w:p w14:paraId="1F9C8B6F" w14:textId="29096610" w:rsidR="00D6768E" w:rsidRDefault="00D6768E" w:rsidP="00D6768E">
      <w:pPr>
        <w:pStyle w:val="Paragraphedeliste"/>
        <w:ind w:left="1440"/>
        <w:jc w:val="center"/>
        <w:rPr>
          <w:rFonts w:eastAsia="Times New Roman" w:cstheme="minorHAnsi"/>
          <w:b/>
          <w:color w:val="000000"/>
          <w:lang w:eastAsia="fr-FR"/>
        </w:rPr>
      </w:pPr>
      <w:r>
        <w:rPr>
          <w:rFonts w:eastAsia="Times New Roman" w:cstheme="minorHAnsi"/>
          <w:b/>
          <w:color w:val="000000"/>
          <w:lang w:eastAsia="fr-FR"/>
        </w:rPr>
        <w:object w:dxaOrig="1543" w:dyaOrig="995" w14:anchorId="4DC6EC13">
          <v:shape id="_x0000_i1032" type="#_x0000_t75" style="width:77.25pt;height:49.5pt" o:ole="">
            <v:imagedata r:id="rId61" o:title=""/>
          </v:shape>
          <o:OLEObject Type="Embed" ProgID="Acrobat.Document.DC" ShapeID="_x0000_i1032" DrawAspect="Icon" ObjectID="_1794924063" r:id="rId62"/>
        </w:object>
      </w:r>
    </w:p>
    <w:p w14:paraId="689D2989" w14:textId="77777777" w:rsidR="00D6768E" w:rsidRPr="00D6768E" w:rsidRDefault="00D6768E" w:rsidP="00D6768E">
      <w:pPr>
        <w:pStyle w:val="Paragraphedeliste"/>
        <w:ind w:left="1440"/>
        <w:jc w:val="center"/>
        <w:rPr>
          <w:rFonts w:eastAsia="Times New Roman" w:cstheme="minorHAnsi"/>
          <w:b/>
          <w:color w:val="000000"/>
          <w:lang w:eastAsia="fr-FR"/>
        </w:rPr>
      </w:pPr>
    </w:p>
    <w:p w14:paraId="4132FD08" w14:textId="77777777" w:rsidR="00341D71" w:rsidRDefault="00341D71" w:rsidP="00341D71">
      <w:pPr>
        <w:pStyle w:val="Paragraphedeliste"/>
        <w:numPr>
          <w:ilvl w:val="1"/>
          <w:numId w:val="16"/>
        </w:numPr>
        <w:jc w:val="both"/>
        <w:rPr>
          <w:rFonts w:eastAsia="Times New Roman" w:cstheme="minorHAnsi"/>
          <w:color w:val="000000"/>
          <w:lang w:eastAsia="fr-FR"/>
        </w:rPr>
      </w:pPr>
      <w:r w:rsidRPr="00923B1E">
        <w:rPr>
          <w:rFonts w:eastAsia="Times New Roman" w:cstheme="minorHAnsi"/>
          <w:b/>
          <w:color w:val="000000"/>
          <w:lang w:eastAsia="fr-FR"/>
        </w:rPr>
        <w:t xml:space="preserve">Un site : </w:t>
      </w:r>
      <w:hyperlink r:id="rId63" w:history="1">
        <w:r w:rsidRPr="00B300B4">
          <w:rPr>
            <w:rStyle w:val="Lienhypertexte"/>
            <w:rFonts w:eastAsia="Times New Roman" w:cstheme="minorHAnsi"/>
            <w:lang w:eastAsia="fr-FR"/>
          </w:rPr>
          <w:t>https://eglise.catholique.fr/approfondir-sa-foi/dimanche-de-parole-de-dieu/</w:t>
        </w:r>
      </w:hyperlink>
    </w:p>
    <w:p w14:paraId="5C21E81B" w14:textId="77777777" w:rsidR="00341D71" w:rsidRDefault="00341D71" w:rsidP="00341D71">
      <w:pPr>
        <w:pStyle w:val="Paragraphedeliste"/>
        <w:ind w:left="1440"/>
        <w:jc w:val="both"/>
        <w:rPr>
          <w:rFonts w:eastAsia="Times New Roman" w:cstheme="minorHAnsi"/>
          <w:color w:val="000000"/>
          <w:lang w:eastAsia="fr-FR"/>
        </w:rPr>
      </w:pPr>
    </w:p>
    <w:p w14:paraId="1BD24999" w14:textId="77777777" w:rsidR="00341D71" w:rsidRDefault="00341D71" w:rsidP="00341D71">
      <w:pPr>
        <w:pStyle w:val="Paragraphedeliste"/>
        <w:numPr>
          <w:ilvl w:val="1"/>
          <w:numId w:val="16"/>
        </w:numPr>
        <w:jc w:val="both"/>
        <w:rPr>
          <w:rFonts w:eastAsia="Times New Roman" w:cstheme="minorHAnsi"/>
          <w:color w:val="000000"/>
          <w:lang w:eastAsia="fr-FR"/>
        </w:rPr>
      </w:pPr>
      <w:r w:rsidRPr="00923B1E">
        <w:rPr>
          <w:rFonts w:eastAsia="Times New Roman" w:cstheme="minorHAnsi"/>
          <w:b/>
          <w:color w:val="000000"/>
          <w:lang w:eastAsia="fr-FR"/>
        </w:rPr>
        <w:t>Une conférence</w:t>
      </w:r>
      <w:r>
        <w:rPr>
          <w:rFonts w:eastAsia="Times New Roman" w:cstheme="minorHAnsi"/>
          <w:color w:val="000000"/>
          <w:lang w:eastAsia="fr-FR"/>
        </w:rPr>
        <w:t xml:space="preserve"> de Mgr Souchu, du 11 février 2020 lors de la Journée de la Parole de Dieu : </w:t>
      </w:r>
    </w:p>
    <w:p w14:paraId="6D5E3ABC" w14:textId="77777777" w:rsidR="00341D71" w:rsidRDefault="003E6029" w:rsidP="00341D71">
      <w:pPr>
        <w:pStyle w:val="Paragraphedeliste"/>
        <w:ind w:left="1440"/>
        <w:jc w:val="both"/>
        <w:rPr>
          <w:rFonts w:eastAsia="Times New Roman" w:cstheme="minorHAnsi"/>
          <w:color w:val="000000"/>
          <w:lang w:eastAsia="fr-FR"/>
        </w:rPr>
      </w:pPr>
      <w:hyperlink r:id="rId64" w:history="1">
        <w:r w:rsidR="00341D71" w:rsidRPr="00B300B4">
          <w:rPr>
            <w:rStyle w:val="Lienhypertexte"/>
            <w:rFonts w:eastAsia="Times New Roman" w:cstheme="minorHAnsi"/>
            <w:lang w:eastAsia="fr-FR"/>
          </w:rPr>
          <w:t>http://paroleadour.fr/podcasts/conferences-216/de-la-table-de-la-parole-a-la-table-du-pain-de-vie-464</w:t>
        </w:r>
      </w:hyperlink>
      <w:r w:rsidR="00341D71">
        <w:rPr>
          <w:rFonts w:eastAsia="Times New Roman" w:cstheme="minorHAnsi"/>
          <w:color w:val="000000"/>
          <w:lang w:eastAsia="fr-FR"/>
        </w:rPr>
        <w:t xml:space="preserve"> </w:t>
      </w:r>
    </w:p>
    <w:p w14:paraId="53003B6D" w14:textId="77777777" w:rsidR="00341D71" w:rsidRPr="00C96148" w:rsidRDefault="00341D71" w:rsidP="00341D71">
      <w:pPr>
        <w:pStyle w:val="Paragraphedeliste"/>
        <w:rPr>
          <w:rFonts w:eastAsia="Times New Roman" w:cstheme="minorHAnsi"/>
          <w:color w:val="000000"/>
          <w:lang w:eastAsia="fr-FR"/>
        </w:rPr>
      </w:pPr>
    </w:p>
    <w:p w14:paraId="4AF4ABA0" w14:textId="77777777" w:rsidR="00341D71" w:rsidRPr="00923B1E" w:rsidRDefault="00341D71" w:rsidP="00341D71">
      <w:pPr>
        <w:pStyle w:val="Paragraphedeliste"/>
        <w:numPr>
          <w:ilvl w:val="1"/>
          <w:numId w:val="3"/>
        </w:numPr>
        <w:jc w:val="both"/>
        <w:rPr>
          <w:rFonts w:eastAsia="Times New Roman" w:cstheme="minorHAnsi"/>
          <w:b/>
          <w:color w:val="000000"/>
          <w:lang w:eastAsia="fr-FR"/>
        </w:rPr>
      </w:pPr>
      <w:r w:rsidRPr="00923B1E">
        <w:rPr>
          <w:rFonts w:eastAsia="Times New Roman" w:cstheme="minorHAnsi"/>
          <w:b/>
          <w:color w:val="000000"/>
          <w:lang w:eastAsia="fr-FR"/>
        </w:rPr>
        <w:t xml:space="preserve">Un livre </w:t>
      </w:r>
    </w:p>
    <w:p w14:paraId="2768E99A" w14:textId="77777777" w:rsidR="00341D71" w:rsidRPr="00904459" w:rsidRDefault="00341D71" w:rsidP="00341D71">
      <w:pPr>
        <w:pStyle w:val="Paragraphedeliste"/>
        <w:ind w:left="1440"/>
        <w:jc w:val="both"/>
        <w:rPr>
          <w:rFonts w:eastAsia="Times New Roman" w:cstheme="minorHAnsi"/>
          <w:color w:val="000000"/>
          <w:lang w:eastAsia="fr-FR"/>
        </w:rPr>
      </w:pPr>
    </w:p>
    <w:p w14:paraId="2C564941" w14:textId="64E03634" w:rsidR="00136057" w:rsidRPr="00D6768E" w:rsidRDefault="00341D71" w:rsidP="00D6768E">
      <w:pPr>
        <w:spacing w:after="0" w:line="240" w:lineRule="auto"/>
        <w:rPr>
          <w:rFonts w:eastAsia="Times New Roman" w:cstheme="minorHAnsi"/>
          <w:color w:val="000000"/>
          <w:lang w:eastAsia="fr-FR"/>
        </w:rPr>
      </w:pPr>
      <w:r w:rsidRPr="00FD4078">
        <w:rPr>
          <w:rFonts w:eastAsia="Times New Roman" w:cstheme="minorHAnsi"/>
          <w:noProof/>
          <w:color w:val="000000"/>
          <w:lang w:eastAsia="fr-FR"/>
        </w:rPr>
        <mc:AlternateContent>
          <mc:Choice Requires="wps">
            <w:drawing>
              <wp:anchor distT="45720" distB="45720" distL="114300" distR="114300" simplePos="0" relativeHeight="251695104" behindDoc="0" locked="0" layoutInCell="1" allowOverlap="1" wp14:anchorId="525CC914" wp14:editId="4C9AE23A">
                <wp:simplePos x="0" y="0"/>
                <wp:positionH relativeFrom="margin">
                  <wp:align>right</wp:align>
                </wp:positionH>
                <wp:positionV relativeFrom="paragraph">
                  <wp:posOffset>17780</wp:posOffset>
                </wp:positionV>
                <wp:extent cx="4791075" cy="2438400"/>
                <wp:effectExtent l="0" t="0" r="28575" b="19050"/>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438400"/>
                        </a:xfrm>
                        <a:prstGeom prst="rect">
                          <a:avLst/>
                        </a:prstGeom>
                        <a:solidFill>
                          <a:srgbClr val="FFFFFF"/>
                        </a:solidFill>
                        <a:ln w="9525">
                          <a:solidFill>
                            <a:srgbClr val="000000"/>
                          </a:solidFill>
                          <a:miter lim="800000"/>
                          <a:headEnd/>
                          <a:tailEnd/>
                        </a:ln>
                      </wps:spPr>
                      <wps:txbx>
                        <w:txbxContent>
                          <w:p w14:paraId="2A0B29EB" w14:textId="77777777" w:rsidR="00341D71" w:rsidRDefault="00341D71" w:rsidP="00341D71">
                            <w:pPr>
                              <w:jc w:val="both"/>
                            </w:pPr>
                            <w:r w:rsidRPr="00AD1D86">
                              <w:rPr>
                                <w:rFonts w:eastAsia="Times New Roman" w:cstheme="minorHAnsi"/>
                                <w:color w:val="000000"/>
                                <w:lang w:eastAsia="fr-FR"/>
                              </w:rPr>
                              <w:t>Le livre « Dimanche de la Parole de Dieu » réalisé par le Conseil pontifical pour la promotion de la nouvelle évangélisation</w:t>
                            </w:r>
                          </w:p>
                          <w:p w14:paraId="0953D911" w14:textId="77777777" w:rsidR="00341D71" w:rsidRDefault="00341D71" w:rsidP="00341D71">
                            <w:pPr>
                              <w:numPr>
                                <w:ilvl w:val="0"/>
                                <w:numId w:val="8"/>
                              </w:numPr>
                              <w:spacing w:before="100" w:beforeAutospacing="1" w:after="100" w:afterAutospacing="1" w:line="240" w:lineRule="auto"/>
                              <w:jc w:val="both"/>
                            </w:pPr>
                            <w:r>
                              <w:t xml:space="preserve">Un Guide pratique pour faire de ce dimanche un moment solennel pour toute la communauté chrétienne. Des suggestions concrètes pour la célébration eucharistique, mais aussi pour des activités spirituelles, culturelles, sociales, ludiques en lien avec le monde de la </w:t>
                            </w:r>
                            <w:hyperlink r:id="rId65" w:tooltip="L'Ancien et le Nouveau Testament, avant et depuis Jésus-Christ." w:history="1">
                              <w:r w:rsidRPr="00C96148">
                                <w:t>Bible</w:t>
                              </w:r>
                            </w:hyperlink>
                            <w:r>
                              <w:t>.</w:t>
                            </w:r>
                          </w:p>
                          <w:p w14:paraId="70BB1998" w14:textId="77777777" w:rsidR="00341D71" w:rsidRDefault="00341D71" w:rsidP="00341D71">
                            <w:pPr>
                              <w:numPr>
                                <w:ilvl w:val="0"/>
                                <w:numId w:val="8"/>
                              </w:numPr>
                              <w:spacing w:before="100" w:beforeAutospacing="1" w:after="100" w:afterAutospacing="1" w:line="240" w:lineRule="auto"/>
                              <w:jc w:val="both"/>
                            </w:pPr>
                            <w:r>
                              <w:t>Une occasion de célébrations œcuméniques puisque ce dimanche tombe à proximité de la Semaine de prière pour l’unité des chrétiens.</w:t>
                            </w:r>
                          </w:p>
                          <w:p w14:paraId="54D1D3CE" w14:textId="77777777" w:rsidR="00341D71" w:rsidRDefault="00341D71" w:rsidP="00341D71">
                            <w:pPr>
                              <w:numPr>
                                <w:ilvl w:val="0"/>
                                <w:numId w:val="8"/>
                              </w:numPr>
                              <w:spacing w:before="100" w:beforeAutospacing="1" w:after="100" w:afterAutospacing="1" w:line="240" w:lineRule="auto"/>
                              <w:jc w:val="both"/>
                            </w:pPr>
                            <w:r>
                              <w:t xml:space="preserve">Une sélection de textes des Pères de l’Église et des derniers Papes qui soulignent la centralité de la </w:t>
                            </w:r>
                            <w:hyperlink r:id="rId66" w:tooltip="L'Ancien et le Nouveau Testament, avant et depuis Jésus-Christ." w:history="1">
                              <w:r w:rsidRPr="00C96148">
                                <w:t>Bible</w:t>
                              </w:r>
                            </w:hyperlink>
                            <w:r>
                              <w:t xml:space="preserve"> dans la vie chrétienne.</w:t>
                            </w:r>
                          </w:p>
                          <w:p w14:paraId="10B75BC8" w14:textId="77777777" w:rsidR="00341D71" w:rsidRDefault="00341D71" w:rsidP="00341D71">
                            <w:pPr>
                              <w:numPr>
                                <w:ilvl w:val="0"/>
                                <w:numId w:val="8"/>
                              </w:numPr>
                              <w:spacing w:before="100" w:beforeAutospacing="1" w:after="100" w:afterAutospacing="1" w:line="240" w:lineRule="auto"/>
                              <w:jc w:val="both"/>
                            </w:pPr>
                            <w:r>
                              <w:t>Le Guide propose des activités qui peuvent alimenter sur la durée des programmes d’animation biblique des communautés paroissiales.</w:t>
                            </w:r>
                          </w:p>
                          <w:p w14:paraId="6548C83E" w14:textId="77777777" w:rsidR="00341D71" w:rsidRDefault="00341D71" w:rsidP="00341D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CC914" id="_x0000_t202" coordsize="21600,21600" o:spt="202" path="m,l,21600r21600,l21600,xe">
                <v:stroke joinstyle="miter"/>
                <v:path gradientshapeok="t" o:connecttype="rect"/>
              </v:shapetype>
              <v:shape id="Zone de texte 2" o:spid="_x0000_s1028" type="#_x0000_t202" style="position:absolute;margin-left:326.05pt;margin-top:1.4pt;width:377.25pt;height:192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">
                <v:textbox>
                  <w:txbxContent>
                    <w:p w14:paraId="2A0B29EB" w14:textId="77777777" w:rsidR="00341D71" w:rsidRDefault="00341D71" w:rsidP="00341D71">
                      <w:pPr>
                        <w:jc w:val="both"/>
                      </w:pPr>
                      <w:r w:rsidRPr="00AD1D86">
                        <w:rPr>
                          <w:rFonts w:eastAsia="Times New Roman" w:cstheme="minorHAnsi"/>
                          <w:color w:val="000000"/>
                          <w:lang w:eastAsia="fr-FR"/>
                        </w:rPr>
                        <w:t>Le livre « Dimanche de la Parole de Dieu » réalisé par le Conseil pontifical pour la promotion de la nouvelle évangélisation</w:t>
                      </w:r>
                    </w:p>
                    <w:p w14:paraId="0953D911" w14:textId="77777777" w:rsidR="00341D71" w:rsidRDefault="00341D71" w:rsidP="00341D71">
                      <w:pPr>
                        <w:numPr>
                          <w:ilvl w:val="0"/>
                          <w:numId w:val="8"/>
                        </w:numPr>
                        <w:spacing w:before="100" w:beforeAutospacing="1" w:after="100" w:afterAutospacing="1" w:line="240" w:lineRule="auto"/>
                        <w:jc w:val="both"/>
                      </w:pPr>
                      <w:r>
                        <w:t xml:space="preserve">Un Guide pratique pour faire de ce dimanche un moment solennel pour toute la communauté chrétienne. Des suggestions concrètes pour la célébration eucharistique, mais aussi pour des activités spirituelles, culturelles, sociales, ludiques en lien avec le monde de la </w:t>
                      </w:r>
                      <w:hyperlink r:id="rId67" w:tooltip="L'Ancien et le Nouveau Testament, avant et depuis Jésus-Christ." w:history="1">
                        <w:r w:rsidRPr="00C96148">
                          <w:t>Bible</w:t>
                        </w:r>
                      </w:hyperlink>
                      <w:r>
                        <w:t>.</w:t>
                      </w:r>
                    </w:p>
                    <w:p w14:paraId="70BB1998" w14:textId="77777777" w:rsidR="00341D71" w:rsidRDefault="00341D71" w:rsidP="00341D71">
                      <w:pPr>
                        <w:numPr>
                          <w:ilvl w:val="0"/>
                          <w:numId w:val="8"/>
                        </w:numPr>
                        <w:spacing w:before="100" w:beforeAutospacing="1" w:after="100" w:afterAutospacing="1" w:line="240" w:lineRule="auto"/>
                        <w:jc w:val="both"/>
                      </w:pPr>
                      <w:r>
                        <w:t>Une occasion de célébrations œcuméniques puisque ce dimanche tombe à proximité de la Semaine de prière pour l’unité des chrétiens.</w:t>
                      </w:r>
                    </w:p>
                    <w:p w14:paraId="54D1D3CE" w14:textId="77777777" w:rsidR="00341D71" w:rsidRDefault="00341D71" w:rsidP="00341D71">
                      <w:pPr>
                        <w:numPr>
                          <w:ilvl w:val="0"/>
                          <w:numId w:val="8"/>
                        </w:numPr>
                        <w:spacing w:before="100" w:beforeAutospacing="1" w:after="100" w:afterAutospacing="1" w:line="240" w:lineRule="auto"/>
                        <w:jc w:val="both"/>
                      </w:pPr>
                      <w:r>
                        <w:t xml:space="preserve">Une sélection de textes des Pères de l’Église et des derniers Papes qui soulignent la centralité de la </w:t>
                      </w:r>
                      <w:hyperlink r:id="rId68" w:tooltip="L'Ancien et le Nouveau Testament, avant et depuis Jésus-Christ." w:history="1">
                        <w:r w:rsidRPr="00C96148">
                          <w:t>Bible</w:t>
                        </w:r>
                      </w:hyperlink>
                      <w:r>
                        <w:t xml:space="preserve"> dans la vie chrétienne.</w:t>
                      </w:r>
                    </w:p>
                    <w:p w14:paraId="10B75BC8" w14:textId="77777777" w:rsidR="00341D71" w:rsidRDefault="00341D71" w:rsidP="00341D71">
                      <w:pPr>
                        <w:numPr>
                          <w:ilvl w:val="0"/>
                          <w:numId w:val="8"/>
                        </w:numPr>
                        <w:spacing w:before="100" w:beforeAutospacing="1" w:after="100" w:afterAutospacing="1" w:line="240" w:lineRule="auto"/>
                        <w:jc w:val="both"/>
                      </w:pPr>
                      <w:r>
                        <w:t>Le Guide propose des activités qui peuvent alimenter sur la durée des programmes d’animation biblique des communautés paroissiales.</w:t>
                      </w:r>
                    </w:p>
                    <w:p w14:paraId="6548C83E" w14:textId="77777777" w:rsidR="00341D71" w:rsidRDefault="00341D71" w:rsidP="00341D71"/>
                  </w:txbxContent>
                </v:textbox>
                <w10:wrap type="square" anchorx="margin"/>
              </v:shape>
            </w:pict>
          </mc:Fallback>
        </mc:AlternateContent>
      </w:r>
      <w:r>
        <w:rPr>
          <w:noProof/>
        </w:rPr>
        <w:drawing>
          <wp:inline distT="0" distB="0" distL="0" distR="0" wp14:anchorId="6CE59C5D" wp14:editId="3FAC9F0F">
            <wp:extent cx="1667509" cy="2476500"/>
            <wp:effectExtent l="0" t="0" r="9525" b="0"/>
            <wp:docPr id="55" name="Image 55" descr="dimanche-parole-dieu-guide-202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nche-parole-dieu-guide-202x3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2128" cy="2542766"/>
                    </a:xfrm>
                    <a:prstGeom prst="rect">
                      <a:avLst/>
                    </a:prstGeom>
                    <a:noFill/>
                    <a:ln>
                      <a:noFill/>
                    </a:ln>
                  </pic:spPr>
                </pic:pic>
              </a:graphicData>
            </a:graphic>
          </wp:inline>
        </w:drawing>
      </w:r>
    </w:p>
    <w:sectPr w:rsidR="00136057" w:rsidRPr="00D6768E" w:rsidSect="00C96148">
      <w:type w:val="continuous"/>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E915F" w14:textId="77777777" w:rsidR="003E6029" w:rsidRDefault="003E6029" w:rsidP="00F441FA">
      <w:pPr>
        <w:spacing w:after="0" w:line="240" w:lineRule="auto"/>
      </w:pPr>
      <w:r>
        <w:separator/>
      </w:r>
    </w:p>
  </w:endnote>
  <w:endnote w:type="continuationSeparator" w:id="0">
    <w:p w14:paraId="306753ED" w14:textId="77777777" w:rsidR="003E6029" w:rsidRDefault="003E6029" w:rsidP="00F44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dalus">
    <w:altName w:val="Arial"/>
    <w:charset w:val="B2"/>
    <w:family w:val="auto"/>
    <w:pitch w:val="variable"/>
    <w:sig w:usb0="00006000" w:usb1="80000000" w:usb2="00000008" w:usb3="00000000" w:csb0="00000040"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istaSansBold">
    <w:altName w:val="Calibri"/>
    <w:charset w:val="00"/>
    <w:family w:val="auto"/>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181671"/>
      <w:docPartObj>
        <w:docPartGallery w:val="Page Numbers (Bottom of Page)"/>
        <w:docPartUnique/>
      </w:docPartObj>
    </w:sdtPr>
    <w:sdtEndPr/>
    <w:sdtContent>
      <w:p w14:paraId="2DFC7A77" w14:textId="77777777" w:rsidR="00975DF2" w:rsidRDefault="00975DF2">
        <w:pPr>
          <w:pStyle w:val="Pieddepage"/>
          <w:jc w:val="right"/>
        </w:pPr>
        <w:r>
          <w:fldChar w:fldCharType="begin"/>
        </w:r>
        <w:r>
          <w:instrText>PAGE   \* MERGEFORMAT</w:instrText>
        </w:r>
        <w:r>
          <w:fldChar w:fldCharType="separate"/>
        </w:r>
        <w:r>
          <w:t>2</w:t>
        </w:r>
        <w:r>
          <w:fldChar w:fldCharType="end"/>
        </w:r>
      </w:p>
    </w:sdtContent>
  </w:sdt>
  <w:p w14:paraId="49F3015E" w14:textId="35693445" w:rsidR="00975DF2" w:rsidRDefault="00975DF2">
    <w:pPr>
      <w:pStyle w:val="Pieddepage"/>
      <w:rPr>
        <w:i/>
        <w:sz w:val="16"/>
        <w:szCs w:val="16"/>
      </w:rPr>
    </w:pPr>
    <w:r w:rsidRPr="00374039">
      <w:rPr>
        <w:i/>
        <w:sz w:val="16"/>
        <w:szCs w:val="16"/>
      </w:rPr>
      <w:t xml:space="preserve">Diocèse Aire et Dax – Kit outils pour le dimanche de la Parole de Dieu - Année </w:t>
    </w:r>
    <w:r>
      <w:rPr>
        <w:i/>
        <w:sz w:val="16"/>
        <w:szCs w:val="16"/>
      </w:rPr>
      <w:t>C</w:t>
    </w:r>
  </w:p>
  <w:p w14:paraId="20070BFE" w14:textId="77777777" w:rsidR="00975DF2" w:rsidRPr="00374039" w:rsidRDefault="00975DF2">
    <w:pPr>
      <w:pStyle w:val="Pieddepage"/>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A0B03" w14:textId="77777777" w:rsidR="003E6029" w:rsidRDefault="003E6029" w:rsidP="00F441FA">
      <w:pPr>
        <w:spacing w:after="0" w:line="240" w:lineRule="auto"/>
      </w:pPr>
      <w:r>
        <w:separator/>
      </w:r>
    </w:p>
  </w:footnote>
  <w:footnote w:type="continuationSeparator" w:id="0">
    <w:p w14:paraId="731B5EE1" w14:textId="77777777" w:rsidR="003E6029" w:rsidRDefault="003E6029" w:rsidP="00F44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AF0"/>
      </v:shape>
    </w:pict>
  </w:numPicBullet>
  <w:numPicBullet w:numPicBulletId="1">
    <w:pict>
      <v:shape id="_x0000_i1034" type="#_x0000_t75" style="width:126.75pt;height:179.25pt;visibility:visible;mso-wrap-style:square" o:bullet="t">
        <v:imagedata r:id="rId2" o:title="" croptop="28780f" cropbottom="28647f" cropleft="3855f" cropright="45226f"/>
      </v:shape>
    </w:pict>
  </w:numPicBullet>
  <w:numPicBullet w:numPicBulletId="2">
    <w:pict>
      <v:shape id="_x0000_i1035" type="#_x0000_t75" style="width:123.75pt;height:174.75pt;visibility:visible;mso-wrap-style:square" o:bullet="t">
        <v:imagedata r:id="rId3" o:title="" croptop="52243f" cropbottom="3855f" cropleft="22660f" cropright="26327f"/>
      </v:shape>
    </w:pict>
  </w:numPicBullet>
  <w:numPicBullet w:numPicBulletId="3">
    <w:pict>
      <v:shape id="_x0000_i1036" type="#_x0000_t75" style="width:25.5pt;height:26.25pt;visibility:visible;mso-wrap-style:square" o:bullet="t">
        <v:imagedata r:id="rId4" o:title=""/>
      </v:shape>
    </w:pict>
  </w:numPicBullet>
  <w:numPicBullet w:numPicBulletId="4">
    <w:pict>
      <v:shape id="_x0000_i1037" type="#_x0000_t75" style="width:126pt;height:177.75pt;visibility:visible;mso-wrap-style:square" o:bullet="t">
        <v:imagedata r:id="rId5" o:title="" croptop="11764f" cropbottom="43669f" cropleft="12975f" cropright="42782f"/>
      </v:shape>
    </w:pict>
  </w:numPicBullet>
  <w:numPicBullet w:numPicBulletId="5">
    <w:pict>
      <v:shape id="_x0000_i1038" type="#_x0000_t75" alt="Le logo officiel du Jubilé dévoilé - Vatican News" style="width:1125pt;height:633pt;visibility:visible;mso-wrap-style:square" o:bullet="t">
        <v:imagedata r:id="rId6" o:title="Le logo officiel du Jubilé dévoilé - Vatican News" cropleft="14818f" cropright="13162f"/>
      </v:shape>
    </w:pict>
  </w:numPicBullet>
  <w:numPicBullet w:numPicBulletId="6">
    <w:pict>
      <v:shape id="_x0000_i1039" type="#_x0000_t75" style="width:595.5pt;height:842.25pt;visibility:visible;mso-wrap-style:square" o:bullet="t">
        <v:imagedata r:id="rId7" o:title="" croptop="8325f" cropbottom="47154f" cropleft="26703f" cropright="24447f"/>
      </v:shape>
    </w:pict>
  </w:numPicBullet>
  <w:abstractNum w:abstractNumId="0" w15:restartNumberingAfterBreak="0">
    <w:nsid w:val="051C37A5"/>
    <w:multiLevelType w:val="hybridMultilevel"/>
    <w:tmpl w:val="27762ED4"/>
    <w:lvl w:ilvl="0" w:tplc="9DCE599E">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CA554F4"/>
    <w:multiLevelType w:val="hybridMultilevel"/>
    <w:tmpl w:val="5254D7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092FA4"/>
    <w:multiLevelType w:val="multilevel"/>
    <w:tmpl w:val="33C6B0FA"/>
    <w:lvl w:ilvl="0">
      <w:numFmt w:val="bullet"/>
      <w:lvlText w:val=""/>
      <w:lvlJc w:val="left"/>
      <w:pPr>
        <w:tabs>
          <w:tab w:val="num" w:pos="720"/>
        </w:tabs>
        <w:ind w:left="720" w:hanging="360"/>
      </w:pPr>
      <w:rPr>
        <w:rFonts w:ascii="Wingdings" w:eastAsiaTheme="minorHAnsi" w:hAnsi="Wingdings" w:cstheme="minorBidi" w:hint="default"/>
        <w:sz w:val="20"/>
      </w:rPr>
    </w:lvl>
    <w:lvl w:ilvl="1">
      <w:start w:val="1"/>
      <w:numFmt w:val="bullet"/>
      <w:lvlText w:val=""/>
      <w:lvlJc w:val="left"/>
      <w:pPr>
        <w:ind w:left="1440" w:hanging="360"/>
      </w:pPr>
      <w:rPr>
        <w:rFonts w:ascii="Wingdings" w:hAnsi="Wingdings" w:hint="default"/>
      </w:rPr>
    </w:lvl>
    <w:lvl w:ilvl="2">
      <w:start w:val="6"/>
      <w:numFmt w:val="bullet"/>
      <w:lvlText w:val=""/>
      <w:lvlJc w:val="left"/>
      <w:pPr>
        <w:ind w:left="2160" w:hanging="360"/>
      </w:pPr>
      <w:rPr>
        <w:rFonts w:ascii="Wingdings" w:eastAsia="Times New Roman" w:hAnsi="Wingdings" w:cstheme="minorHAnsi"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45F36"/>
    <w:multiLevelType w:val="hybridMultilevel"/>
    <w:tmpl w:val="DE60B918"/>
    <w:lvl w:ilvl="0" w:tplc="040C0003">
      <w:start w:val="1"/>
      <w:numFmt w:val="bullet"/>
      <w:lvlText w:val="o"/>
      <w:lvlJc w:val="left"/>
      <w:pPr>
        <w:ind w:left="501"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A26CB2"/>
    <w:multiLevelType w:val="hybridMultilevel"/>
    <w:tmpl w:val="8E3ACB04"/>
    <w:lvl w:ilvl="0" w:tplc="C468402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7E556D"/>
    <w:multiLevelType w:val="multilevel"/>
    <w:tmpl w:val="0D4ED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771CA"/>
    <w:multiLevelType w:val="multilevel"/>
    <w:tmpl w:val="5B38E4D2"/>
    <w:lvl w:ilvl="0">
      <w:numFmt w:val="bullet"/>
      <w:lvlText w:val=""/>
      <w:lvlJc w:val="left"/>
      <w:pPr>
        <w:tabs>
          <w:tab w:val="num" w:pos="720"/>
        </w:tabs>
        <w:ind w:left="720" w:hanging="360"/>
      </w:pPr>
      <w:rPr>
        <w:rFonts w:ascii="Wingdings" w:eastAsiaTheme="minorHAnsi" w:hAnsi="Wingdings" w:cstheme="minorBidi" w:hint="default"/>
        <w:sz w:val="20"/>
      </w:rPr>
    </w:lvl>
    <w:lvl w:ilvl="1">
      <w:start w:val="1"/>
      <w:numFmt w:val="bullet"/>
      <w:lvlText w:val=""/>
      <w:lvlJc w:val="left"/>
      <w:pPr>
        <w:ind w:left="1440" w:hanging="360"/>
      </w:pPr>
      <w:rPr>
        <w:rFonts w:ascii="Wingdings" w:hAnsi="Wingdings" w:hint="default"/>
      </w:rPr>
    </w:lvl>
    <w:lvl w:ilvl="2">
      <w:start w:val="6"/>
      <w:numFmt w:val="bullet"/>
      <w:lvlText w:val=""/>
      <w:lvlJc w:val="left"/>
      <w:pPr>
        <w:ind w:left="2160" w:hanging="360"/>
      </w:pPr>
      <w:rPr>
        <w:rFonts w:ascii="Wingdings" w:eastAsia="Times New Roman" w:hAnsi="Wingdings" w:cstheme="minorHAnsi"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11DF5"/>
    <w:multiLevelType w:val="multilevel"/>
    <w:tmpl w:val="056427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4569B"/>
    <w:multiLevelType w:val="multilevel"/>
    <w:tmpl w:val="70447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136D1"/>
    <w:multiLevelType w:val="multilevel"/>
    <w:tmpl w:val="805235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B6255"/>
    <w:multiLevelType w:val="hybridMultilevel"/>
    <w:tmpl w:val="EE7C986A"/>
    <w:lvl w:ilvl="0" w:tplc="B55AC194">
      <w:start w:val="1"/>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56D562C"/>
    <w:multiLevelType w:val="hybridMultilevel"/>
    <w:tmpl w:val="15803066"/>
    <w:lvl w:ilvl="0" w:tplc="040C000B">
      <w:start w:val="1"/>
      <w:numFmt w:val="bullet"/>
      <w:lvlText w:val=""/>
      <w:lvlJc w:val="left"/>
      <w:pPr>
        <w:ind w:left="720" w:hanging="360"/>
      </w:pPr>
      <w:rPr>
        <w:rFonts w:ascii="Wingdings" w:hAnsi="Wingdings" w:hint="default"/>
      </w:rPr>
    </w:lvl>
    <w:lvl w:ilvl="1" w:tplc="04DE14E2">
      <w:numFmt w:val="bullet"/>
      <w:lvlText w:val=""/>
      <w:lvlJc w:val="left"/>
      <w:pPr>
        <w:ind w:left="1440" w:hanging="360"/>
      </w:pPr>
      <w:rPr>
        <w:rFonts w:ascii="Symbol" w:eastAsiaTheme="minorHAnsi" w:hAnsi="Symbol"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9229B3"/>
    <w:multiLevelType w:val="hybridMultilevel"/>
    <w:tmpl w:val="E266DEC6"/>
    <w:lvl w:ilvl="0" w:tplc="78B2EA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CD5BD2"/>
    <w:multiLevelType w:val="hybridMultilevel"/>
    <w:tmpl w:val="BE565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B1355C"/>
    <w:multiLevelType w:val="hybridMultilevel"/>
    <w:tmpl w:val="6E9A83A6"/>
    <w:lvl w:ilvl="0" w:tplc="0596B892">
      <w:start w:val="1"/>
      <w:numFmt w:val="bullet"/>
      <w:lvlText w:val=""/>
      <w:lvlPicBulletId w:val="1"/>
      <w:lvlJc w:val="left"/>
      <w:pPr>
        <w:tabs>
          <w:tab w:val="num" w:pos="720"/>
        </w:tabs>
        <w:ind w:left="720" w:hanging="360"/>
      </w:pPr>
      <w:rPr>
        <w:rFonts w:ascii="Symbol" w:hAnsi="Symbol" w:hint="default"/>
      </w:rPr>
    </w:lvl>
    <w:lvl w:ilvl="1" w:tplc="542C6FB4" w:tentative="1">
      <w:start w:val="1"/>
      <w:numFmt w:val="bullet"/>
      <w:lvlText w:val=""/>
      <w:lvlJc w:val="left"/>
      <w:pPr>
        <w:tabs>
          <w:tab w:val="num" w:pos="1440"/>
        </w:tabs>
        <w:ind w:left="1440" w:hanging="360"/>
      </w:pPr>
      <w:rPr>
        <w:rFonts w:ascii="Symbol" w:hAnsi="Symbol" w:hint="default"/>
      </w:rPr>
    </w:lvl>
    <w:lvl w:ilvl="2" w:tplc="A62A0DAA" w:tentative="1">
      <w:start w:val="1"/>
      <w:numFmt w:val="bullet"/>
      <w:lvlText w:val=""/>
      <w:lvlJc w:val="left"/>
      <w:pPr>
        <w:tabs>
          <w:tab w:val="num" w:pos="2160"/>
        </w:tabs>
        <w:ind w:left="2160" w:hanging="360"/>
      </w:pPr>
      <w:rPr>
        <w:rFonts w:ascii="Symbol" w:hAnsi="Symbol" w:hint="default"/>
      </w:rPr>
    </w:lvl>
    <w:lvl w:ilvl="3" w:tplc="7790296C" w:tentative="1">
      <w:start w:val="1"/>
      <w:numFmt w:val="bullet"/>
      <w:lvlText w:val=""/>
      <w:lvlJc w:val="left"/>
      <w:pPr>
        <w:tabs>
          <w:tab w:val="num" w:pos="2880"/>
        </w:tabs>
        <w:ind w:left="2880" w:hanging="360"/>
      </w:pPr>
      <w:rPr>
        <w:rFonts w:ascii="Symbol" w:hAnsi="Symbol" w:hint="default"/>
      </w:rPr>
    </w:lvl>
    <w:lvl w:ilvl="4" w:tplc="9F1212C4" w:tentative="1">
      <w:start w:val="1"/>
      <w:numFmt w:val="bullet"/>
      <w:lvlText w:val=""/>
      <w:lvlJc w:val="left"/>
      <w:pPr>
        <w:tabs>
          <w:tab w:val="num" w:pos="3600"/>
        </w:tabs>
        <w:ind w:left="3600" w:hanging="360"/>
      </w:pPr>
      <w:rPr>
        <w:rFonts w:ascii="Symbol" w:hAnsi="Symbol" w:hint="default"/>
      </w:rPr>
    </w:lvl>
    <w:lvl w:ilvl="5" w:tplc="4768E928" w:tentative="1">
      <w:start w:val="1"/>
      <w:numFmt w:val="bullet"/>
      <w:lvlText w:val=""/>
      <w:lvlJc w:val="left"/>
      <w:pPr>
        <w:tabs>
          <w:tab w:val="num" w:pos="4320"/>
        </w:tabs>
        <w:ind w:left="4320" w:hanging="360"/>
      </w:pPr>
      <w:rPr>
        <w:rFonts w:ascii="Symbol" w:hAnsi="Symbol" w:hint="default"/>
      </w:rPr>
    </w:lvl>
    <w:lvl w:ilvl="6" w:tplc="416EA13C" w:tentative="1">
      <w:start w:val="1"/>
      <w:numFmt w:val="bullet"/>
      <w:lvlText w:val=""/>
      <w:lvlJc w:val="left"/>
      <w:pPr>
        <w:tabs>
          <w:tab w:val="num" w:pos="5040"/>
        </w:tabs>
        <w:ind w:left="5040" w:hanging="360"/>
      </w:pPr>
      <w:rPr>
        <w:rFonts w:ascii="Symbol" w:hAnsi="Symbol" w:hint="default"/>
      </w:rPr>
    </w:lvl>
    <w:lvl w:ilvl="7" w:tplc="02A4BD9E" w:tentative="1">
      <w:start w:val="1"/>
      <w:numFmt w:val="bullet"/>
      <w:lvlText w:val=""/>
      <w:lvlJc w:val="left"/>
      <w:pPr>
        <w:tabs>
          <w:tab w:val="num" w:pos="5760"/>
        </w:tabs>
        <w:ind w:left="5760" w:hanging="360"/>
      </w:pPr>
      <w:rPr>
        <w:rFonts w:ascii="Symbol" w:hAnsi="Symbol" w:hint="default"/>
      </w:rPr>
    </w:lvl>
    <w:lvl w:ilvl="8" w:tplc="CD5CBF4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5F063B7"/>
    <w:multiLevelType w:val="hybridMultilevel"/>
    <w:tmpl w:val="36885EDA"/>
    <w:lvl w:ilvl="0" w:tplc="23BADA2E">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EE50F4F"/>
    <w:multiLevelType w:val="hybridMultilevel"/>
    <w:tmpl w:val="09D811C2"/>
    <w:lvl w:ilvl="0" w:tplc="78B2EAA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CE6921"/>
    <w:multiLevelType w:val="hybridMultilevel"/>
    <w:tmpl w:val="BBC29490"/>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7B40969"/>
    <w:multiLevelType w:val="multilevel"/>
    <w:tmpl w:val="5872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2"/>
  </w:num>
  <w:num w:numId="4">
    <w:abstractNumId w:val="5"/>
  </w:num>
  <w:num w:numId="5">
    <w:abstractNumId w:val="8"/>
  </w:num>
  <w:num w:numId="6">
    <w:abstractNumId w:val="9"/>
  </w:num>
  <w:num w:numId="7">
    <w:abstractNumId w:val="7"/>
  </w:num>
  <w:num w:numId="8">
    <w:abstractNumId w:val="18"/>
  </w:num>
  <w:num w:numId="9">
    <w:abstractNumId w:val="11"/>
  </w:num>
  <w:num w:numId="10">
    <w:abstractNumId w:val="3"/>
  </w:num>
  <w:num w:numId="11">
    <w:abstractNumId w:val="17"/>
  </w:num>
  <w:num w:numId="12">
    <w:abstractNumId w:val="12"/>
  </w:num>
  <w:num w:numId="13">
    <w:abstractNumId w:val="1"/>
  </w:num>
  <w:num w:numId="14">
    <w:abstractNumId w:val="16"/>
  </w:num>
  <w:num w:numId="15">
    <w:abstractNumId w:val="4"/>
  </w:num>
  <w:num w:numId="16">
    <w:abstractNumId w:val="15"/>
  </w:num>
  <w:num w:numId="17">
    <w:abstractNumId w:val="13"/>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316"/>
    <w:rsid w:val="00006A8C"/>
    <w:rsid w:val="00010792"/>
    <w:rsid w:val="0001372E"/>
    <w:rsid w:val="00016CD9"/>
    <w:rsid w:val="00032731"/>
    <w:rsid w:val="00033662"/>
    <w:rsid w:val="000360DD"/>
    <w:rsid w:val="00041536"/>
    <w:rsid w:val="00072B29"/>
    <w:rsid w:val="000B1177"/>
    <w:rsid w:val="000B5C82"/>
    <w:rsid w:val="000C1D20"/>
    <w:rsid w:val="000E2316"/>
    <w:rsid w:val="000F2733"/>
    <w:rsid w:val="00136057"/>
    <w:rsid w:val="00182376"/>
    <w:rsid w:val="00184E13"/>
    <w:rsid w:val="001B4AB5"/>
    <w:rsid w:val="00241DA1"/>
    <w:rsid w:val="002424EA"/>
    <w:rsid w:val="00243B15"/>
    <w:rsid w:val="002711ED"/>
    <w:rsid w:val="0027744B"/>
    <w:rsid w:val="002A205E"/>
    <w:rsid w:val="002A7F0B"/>
    <w:rsid w:val="002B0157"/>
    <w:rsid w:val="002B5B7F"/>
    <w:rsid w:val="002E33DA"/>
    <w:rsid w:val="00301CB6"/>
    <w:rsid w:val="00320E63"/>
    <w:rsid w:val="00325764"/>
    <w:rsid w:val="00341D71"/>
    <w:rsid w:val="00374039"/>
    <w:rsid w:val="003800B7"/>
    <w:rsid w:val="003863AF"/>
    <w:rsid w:val="003E6029"/>
    <w:rsid w:val="003F673D"/>
    <w:rsid w:val="003F7D2B"/>
    <w:rsid w:val="00402AB4"/>
    <w:rsid w:val="00411326"/>
    <w:rsid w:val="0043085D"/>
    <w:rsid w:val="00436918"/>
    <w:rsid w:val="00454A97"/>
    <w:rsid w:val="00465742"/>
    <w:rsid w:val="004924AE"/>
    <w:rsid w:val="004950B0"/>
    <w:rsid w:val="00497210"/>
    <w:rsid w:val="0050317A"/>
    <w:rsid w:val="0050521A"/>
    <w:rsid w:val="00506E7D"/>
    <w:rsid w:val="005C7BE6"/>
    <w:rsid w:val="005E14B0"/>
    <w:rsid w:val="005E1F9D"/>
    <w:rsid w:val="005E287B"/>
    <w:rsid w:val="00602C26"/>
    <w:rsid w:val="006073A6"/>
    <w:rsid w:val="00635397"/>
    <w:rsid w:val="006654EA"/>
    <w:rsid w:val="006A067C"/>
    <w:rsid w:val="006A0D6D"/>
    <w:rsid w:val="006B4D26"/>
    <w:rsid w:val="006D3DDE"/>
    <w:rsid w:val="006D5660"/>
    <w:rsid w:val="006E04C6"/>
    <w:rsid w:val="0071207B"/>
    <w:rsid w:val="00717DB1"/>
    <w:rsid w:val="00724796"/>
    <w:rsid w:val="0073060C"/>
    <w:rsid w:val="00730B7B"/>
    <w:rsid w:val="0073527D"/>
    <w:rsid w:val="00762E63"/>
    <w:rsid w:val="007648CD"/>
    <w:rsid w:val="00765CBC"/>
    <w:rsid w:val="00774F61"/>
    <w:rsid w:val="00776352"/>
    <w:rsid w:val="00790EC9"/>
    <w:rsid w:val="007C201E"/>
    <w:rsid w:val="007D18AB"/>
    <w:rsid w:val="007E7E42"/>
    <w:rsid w:val="00871FAD"/>
    <w:rsid w:val="00884383"/>
    <w:rsid w:val="00895DFE"/>
    <w:rsid w:val="008B43A9"/>
    <w:rsid w:val="008B7A6C"/>
    <w:rsid w:val="008E6E1A"/>
    <w:rsid w:val="00904459"/>
    <w:rsid w:val="009068AE"/>
    <w:rsid w:val="0090691A"/>
    <w:rsid w:val="00917296"/>
    <w:rsid w:val="009173C7"/>
    <w:rsid w:val="00923B1E"/>
    <w:rsid w:val="00936894"/>
    <w:rsid w:val="00975DF2"/>
    <w:rsid w:val="0098222C"/>
    <w:rsid w:val="00987B45"/>
    <w:rsid w:val="00995D4C"/>
    <w:rsid w:val="009E6B0E"/>
    <w:rsid w:val="00A2629A"/>
    <w:rsid w:val="00A34C81"/>
    <w:rsid w:val="00A5453D"/>
    <w:rsid w:val="00A84D29"/>
    <w:rsid w:val="00A973C3"/>
    <w:rsid w:val="00AA551E"/>
    <w:rsid w:val="00AC0B5F"/>
    <w:rsid w:val="00AD0A7A"/>
    <w:rsid w:val="00AD1D86"/>
    <w:rsid w:val="00AE6383"/>
    <w:rsid w:val="00B136A5"/>
    <w:rsid w:val="00B168A2"/>
    <w:rsid w:val="00B356ED"/>
    <w:rsid w:val="00B37B16"/>
    <w:rsid w:val="00B64093"/>
    <w:rsid w:val="00BC75BE"/>
    <w:rsid w:val="00C20F2C"/>
    <w:rsid w:val="00C5244F"/>
    <w:rsid w:val="00C71A1B"/>
    <w:rsid w:val="00C72EBC"/>
    <w:rsid w:val="00C90830"/>
    <w:rsid w:val="00C96148"/>
    <w:rsid w:val="00CD2971"/>
    <w:rsid w:val="00D1381E"/>
    <w:rsid w:val="00D13A03"/>
    <w:rsid w:val="00D22C4F"/>
    <w:rsid w:val="00D24F94"/>
    <w:rsid w:val="00D43C30"/>
    <w:rsid w:val="00D60C88"/>
    <w:rsid w:val="00D647FC"/>
    <w:rsid w:val="00D6768E"/>
    <w:rsid w:val="00D80266"/>
    <w:rsid w:val="00D978A7"/>
    <w:rsid w:val="00DA089F"/>
    <w:rsid w:val="00DB4141"/>
    <w:rsid w:val="00DB4C49"/>
    <w:rsid w:val="00E01B22"/>
    <w:rsid w:val="00E457E9"/>
    <w:rsid w:val="00E82033"/>
    <w:rsid w:val="00E9716B"/>
    <w:rsid w:val="00ED114B"/>
    <w:rsid w:val="00F441FA"/>
    <w:rsid w:val="00F50946"/>
    <w:rsid w:val="00F608FA"/>
    <w:rsid w:val="00F8387B"/>
    <w:rsid w:val="00F83BB1"/>
    <w:rsid w:val="00F90D77"/>
    <w:rsid w:val="00F94A07"/>
    <w:rsid w:val="00FA4A4A"/>
    <w:rsid w:val="00FD4078"/>
    <w:rsid w:val="00FE3FC9"/>
    <w:rsid w:val="00FF5E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1A93E"/>
  <w15:chartTrackingRefBased/>
  <w15:docId w15:val="{7B4BFD44-4960-48F5-8A37-94E9FA461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8843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8843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43B1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243B15"/>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Titre5">
    <w:name w:val="heading 5"/>
    <w:basedOn w:val="Normal"/>
    <w:next w:val="Normal"/>
    <w:link w:val="Titre5Car"/>
    <w:uiPriority w:val="9"/>
    <w:semiHidden/>
    <w:unhideWhenUsed/>
    <w:qFormat/>
    <w:rsid w:val="00243B15"/>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E2316"/>
    <w:pPr>
      <w:spacing w:before="100" w:beforeAutospacing="1" w:after="100" w:afterAutospacing="1" w:line="240" w:lineRule="auto"/>
    </w:pPr>
    <w:rPr>
      <w:rFonts w:ascii="Calibri" w:hAnsi="Calibri" w:cs="Calibri"/>
      <w:lang w:eastAsia="fr-FR"/>
    </w:rPr>
  </w:style>
  <w:style w:type="paragraph" w:styleId="Paragraphedeliste">
    <w:name w:val="List Paragraph"/>
    <w:basedOn w:val="Normal"/>
    <w:uiPriority w:val="34"/>
    <w:qFormat/>
    <w:rsid w:val="000E2316"/>
    <w:pPr>
      <w:spacing w:after="0" w:line="240" w:lineRule="auto"/>
      <w:ind w:left="720"/>
    </w:pPr>
    <w:rPr>
      <w:rFonts w:ascii="Calibri" w:hAnsi="Calibri" w:cs="Calibri"/>
    </w:rPr>
  </w:style>
  <w:style w:type="character" w:styleId="Lienhypertexte">
    <w:name w:val="Hyperlink"/>
    <w:basedOn w:val="Policepardfaut"/>
    <w:uiPriority w:val="99"/>
    <w:unhideWhenUsed/>
    <w:rsid w:val="00A84D29"/>
    <w:rPr>
      <w:color w:val="0563C1" w:themeColor="hyperlink"/>
      <w:u w:val="single"/>
    </w:rPr>
  </w:style>
  <w:style w:type="character" w:styleId="Mentionnonrsolue">
    <w:name w:val="Unresolved Mention"/>
    <w:basedOn w:val="Policepardfaut"/>
    <w:uiPriority w:val="99"/>
    <w:semiHidden/>
    <w:unhideWhenUsed/>
    <w:rsid w:val="00A84D29"/>
    <w:rPr>
      <w:color w:val="605E5C"/>
      <w:shd w:val="clear" w:color="auto" w:fill="E1DFDD"/>
    </w:rPr>
  </w:style>
  <w:style w:type="character" w:customStyle="1" w:styleId="Titre1Car">
    <w:name w:val="Titre 1 Car"/>
    <w:basedOn w:val="Policepardfaut"/>
    <w:link w:val="Titre1"/>
    <w:uiPriority w:val="9"/>
    <w:rsid w:val="00884383"/>
    <w:rPr>
      <w:rFonts w:ascii="Times New Roman" w:eastAsia="Times New Roman" w:hAnsi="Times New Roman" w:cs="Times New Roman"/>
      <w:b/>
      <w:bCs/>
      <w:kern w:val="36"/>
      <w:sz w:val="48"/>
      <w:szCs w:val="48"/>
      <w:lang w:eastAsia="fr-FR"/>
    </w:rPr>
  </w:style>
  <w:style w:type="character" w:customStyle="1" w:styleId="fcitemtitle">
    <w:name w:val="fc_item_title"/>
    <w:basedOn w:val="Policepardfaut"/>
    <w:rsid w:val="00884383"/>
  </w:style>
  <w:style w:type="character" w:styleId="lev">
    <w:name w:val="Strong"/>
    <w:basedOn w:val="Policepardfaut"/>
    <w:uiPriority w:val="22"/>
    <w:qFormat/>
    <w:rsid w:val="00884383"/>
    <w:rPr>
      <w:b/>
      <w:bCs/>
    </w:rPr>
  </w:style>
  <w:style w:type="character" w:customStyle="1" w:styleId="Titre2Car">
    <w:name w:val="Titre 2 Car"/>
    <w:basedOn w:val="Policepardfaut"/>
    <w:link w:val="Titre2"/>
    <w:uiPriority w:val="9"/>
    <w:rsid w:val="00884383"/>
    <w:rPr>
      <w:rFonts w:asciiTheme="majorHAnsi" w:eastAsiaTheme="majorEastAsia" w:hAnsiTheme="majorHAnsi" w:cstheme="majorBidi"/>
      <w:color w:val="2F5496" w:themeColor="accent1" w:themeShade="BF"/>
      <w:sz w:val="26"/>
      <w:szCs w:val="26"/>
    </w:rPr>
  </w:style>
  <w:style w:type="paragraph" w:customStyle="1" w:styleId="py-4">
    <w:name w:val="py-4"/>
    <w:basedOn w:val="Normal"/>
    <w:rsid w:val="008843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243B1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243B15"/>
    <w:rPr>
      <w:rFonts w:asciiTheme="majorHAnsi" w:eastAsiaTheme="majorEastAsia" w:hAnsiTheme="majorHAnsi" w:cstheme="majorBidi"/>
      <w:i/>
      <w:iCs/>
      <w:color w:val="2F5496" w:themeColor="accent1" w:themeShade="BF"/>
      <w:sz w:val="24"/>
      <w:szCs w:val="24"/>
    </w:rPr>
  </w:style>
  <w:style w:type="character" w:customStyle="1" w:styleId="Titre5Car">
    <w:name w:val="Titre 5 Car"/>
    <w:basedOn w:val="Policepardfaut"/>
    <w:link w:val="Titre5"/>
    <w:uiPriority w:val="9"/>
    <w:semiHidden/>
    <w:rsid w:val="00243B15"/>
    <w:rPr>
      <w:rFonts w:asciiTheme="majorHAnsi" w:eastAsiaTheme="majorEastAsia" w:hAnsiTheme="majorHAnsi" w:cstheme="majorBidi"/>
      <w:color w:val="2F5496" w:themeColor="accent1" w:themeShade="BF"/>
      <w:sz w:val="24"/>
      <w:szCs w:val="24"/>
    </w:rPr>
  </w:style>
  <w:style w:type="character" w:styleId="Accentuation">
    <w:name w:val="Emphasis"/>
    <w:basedOn w:val="Policepardfaut"/>
    <w:uiPriority w:val="20"/>
    <w:qFormat/>
    <w:rsid w:val="00243B15"/>
    <w:rPr>
      <w:i/>
      <w:iCs/>
    </w:rPr>
  </w:style>
  <w:style w:type="character" w:customStyle="1" w:styleId="apple-converted-space">
    <w:name w:val="apple-converted-space"/>
    <w:basedOn w:val="Policepardfaut"/>
    <w:rsid w:val="00243B15"/>
  </w:style>
  <w:style w:type="paragraph" w:customStyle="1" w:styleId="card-cats">
    <w:name w:val="card-cats"/>
    <w:basedOn w:val="Normal"/>
    <w:rsid w:val="004113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F441F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441FA"/>
    <w:rPr>
      <w:sz w:val="20"/>
      <w:szCs w:val="20"/>
    </w:rPr>
  </w:style>
  <w:style w:type="character" w:styleId="Appelnotedebasdep">
    <w:name w:val="footnote reference"/>
    <w:basedOn w:val="Policepardfaut"/>
    <w:uiPriority w:val="99"/>
    <w:semiHidden/>
    <w:unhideWhenUsed/>
    <w:rsid w:val="00F441FA"/>
    <w:rPr>
      <w:vertAlign w:val="superscript"/>
    </w:rPr>
  </w:style>
  <w:style w:type="paragraph" w:styleId="En-tte">
    <w:name w:val="header"/>
    <w:basedOn w:val="Normal"/>
    <w:link w:val="En-tteCar"/>
    <w:uiPriority w:val="99"/>
    <w:unhideWhenUsed/>
    <w:rsid w:val="00C96148"/>
    <w:pPr>
      <w:tabs>
        <w:tab w:val="center" w:pos="4536"/>
        <w:tab w:val="right" w:pos="9072"/>
      </w:tabs>
      <w:spacing w:after="0" w:line="240" w:lineRule="auto"/>
    </w:pPr>
  </w:style>
  <w:style w:type="character" w:customStyle="1" w:styleId="En-tteCar">
    <w:name w:val="En-tête Car"/>
    <w:basedOn w:val="Policepardfaut"/>
    <w:link w:val="En-tte"/>
    <w:uiPriority w:val="99"/>
    <w:rsid w:val="00C96148"/>
  </w:style>
  <w:style w:type="paragraph" w:styleId="Pieddepage">
    <w:name w:val="footer"/>
    <w:basedOn w:val="Normal"/>
    <w:link w:val="PieddepageCar"/>
    <w:uiPriority w:val="99"/>
    <w:unhideWhenUsed/>
    <w:rsid w:val="00C961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6148"/>
  </w:style>
  <w:style w:type="paragraph" w:styleId="Textedebulles">
    <w:name w:val="Balloon Text"/>
    <w:basedOn w:val="Normal"/>
    <w:link w:val="TextedebullesCar"/>
    <w:uiPriority w:val="99"/>
    <w:semiHidden/>
    <w:unhideWhenUsed/>
    <w:rsid w:val="007648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48CD"/>
    <w:rPr>
      <w:rFonts w:ascii="Segoe UI" w:hAnsi="Segoe UI" w:cs="Segoe UI"/>
      <w:sz w:val="18"/>
      <w:szCs w:val="18"/>
    </w:rPr>
  </w:style>
  <w:style w:type="character" w:customStyle="1" w:styleId="versenumber">
    <w:name w:val="verse_number"/>
    <w:basedOn w:val="Policepardfaut"/>
    <w:rsid w:val="00C90830"/>
  </w:style>
  <w:style w:type="character" w:styleId="Lienhypertextesuivivisit">
    <w:name w:val="FollowedHyperlink"/>
    <w:basedOn w:val="Policepardfaut"/>
    <w:uiPriority w:val="99"/>
    <w:semiHidden/>
    <w:unhideWhenUsed/>
    <w:rsid w:val="00D24F94"/>
    <w:rPr>
      <w:color w:val="954F72" w:themeColor="followedHyperlink"/>
      <w:u w:val="single"/>
    </w:rPr>
  </w:style>
  <w:style w:type="paragraph" w:styleId="En-ttedetabledesmatires">
    <w:name w:val="TOC Heading"/>
    <w:basedOn w:val="Titre1"/>
    <w:next w:val="Normal"/>
    <w:uiPriority w:val="39"/>
    <w:unhideWhenUsed/>
    <w:qFormat/>
    <w:rsid w:val="00F608F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2">
    <w:name w:val="toc 2"/>
    <w:basedOn w:val="Normal"/>
    <w:next w:val="Normal"/>
    <w:autoRedefine/>
    <w:uiPriority w:val="39"/>
    <w:unhideWhenUsed/>
    <w:rsid w:val="00F608FA"/>
    <w:pPr>
      <w:spacing w:after="100"/>
      <w:ind w:left="220"/>
    </w:pPr>
  </w:style>
  <w:style w:type="paragraph" w:styleId="Sansinterligne">
    <w:name w:val="No Spacing"/>
    <w:uiPriority w:val="1"/>
    <w:qFormat/>
    <w:rsid w:val="00F608FA"/>
    <w:pPr>
      <w:spacing w:after="0" w:line="240" w:lineRule="auto"/>
    </w:pPr>
  </w:style>
  <w:style w:type="paragraph" w:styleId="Corpsdetexte">
    <w:name w:val="Body Text"/>
    <w:basedOn w:val="Normal"/>
    <w:link w:val="CorpsdetexteCar"/>
    <w:autoRedefine/>
    <w:uiPriority w:val="1"/>
    <w:qFormat/>
    <w:rsid w:val="00301CB6"/>
    <w:pPr>
      <w:widowControl w:val="0"/>
      <w:autoSpaceDE w:val="0"/>
      <w:autoSpaceDN w:val="0"/>
      <w:spacing w:after="0" w:line="240" w:lineRule="auto"/>
      <w:jc w:val="both"/>
    </w:pPr>
    <w:rPr>
      <w:rFonts w:ascii="Calibri" w:eastAsia="Calibri" w:hAnsi="Calibri" w:cs="Calibri"/>
      <w:sz w:val="24"/>
    </w:rPr>
  </w:style>
  <w:style w:type="character" w:customStyle="1" w:styleId="CorpsdetexteCar">
    <w:name w:val="Corps de texte Car"/>
    <w:basedOn w:val="Policepardfaut"/>
    <w:link w:val="Corpsdetexte"/>
    <w:uiPriority w:val="1"/>
    <w:rsid w:val="00301CB6"/>
    <w:rPr>
      <w:rFonts w:ascii="Calibri" w:eastAsia="Calibri" w:hAnsi="Calibri" w:cs="Calibri"/>
      <w:sz w:val="24"/>
    </w:rPr>
  </w:style>
  <w:style w:type="character" w:styleId="Accentuationintense">
    <w:name w:val="Intense Emphasis"/>
    <w:basedOn w:val="Policepardfaut"/>
    <w:uiPriority w:val="21"/>
    <w:qFormat/>
    <w:rsid w:val="0027744B"/>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211">
      <w:bodyDiv w:val="1"/>
      <w:marLeft w:val="0"/>
      <w:marRight w:val="0"/>
      <w:marTop w:val="0"/>
      <w:marBottom w:val="0"/>
      <w:divBdr>
        <w:top w:val="none" w:sz="0" w:space="0" w:color="auto"/>
        <w:left w:val="none" w:sz="0" w:space="0" w:color="auto"/>
        <w:bottom w:val="none" w:sz="0" w:space="0" w:color="auto"/>
        <w:right w:val="none" w:sz="0" w:space="0" w:color="auto"/>
      </w:divBdr>
    </w:div>
    <w:div w:id="287244667">
      <w:bodyDiv w:val="1"/>
      <w:marLeft w:val="0"/>
      <w:marRight w:val="0"/>
      <w:marTop w:val="0"/>
      <w:marBottom w:val="0"/>
      <w:divBdr>
        <w:top w:val="none" w:sz="0" w:space="0" w:color="auto"/>
        <w:left w:val="none" w:sz="0" w:space="0" w:color="auto"/>
        <w:bottom w:val="none" w:sz="0" w:space="0" w:color="auto"/>
        <w:right w:val="none" w:sz="0" w:space="0" w:color="auto"/>
      </w:divBdr>
      <w:divsChild>
        <w:div w:id="747658861">
          <w:marLeft w:val="0"/>
          <w:marRight w:val="0"/>
          <w:marTop w:val="0"/>
          <w:marBottom w:val="0"/>
          <w:divBdr>
            <w:top w:val="none" w:sz="0" w:space="0" w:color="auto"/>
            <w:left w:val="none" w:sz="0" w:space="0" w:color="auto"/>
            <w:bottom w:val="none" w:sz="0" w:space="0" w:color="auto"/>
            <w:right w:val="none" w:sz="0" w:space="0" w:color="auto"/>
          </w:divBdr>
        </w:div>
      </w:divsChild>
    </w:div>
    <w:div w:id="337393893">
      <w:bodyDiv w:val="1"/>
      <w:marLeft w:val="0"/>
      <w:marRight w:val="0"/>
      <w:marTop w:val="0"/>
      <w:marBottom w:val="0"/>
      <w:divBdr>
        <w:top w:val="none" w:sz="0" w:space="0" w:color="auto"/>
        <w:left w:val="none" w:sz="0" w:space="0" w:color="auto"/>
        <w:bottom w:val="none" w:sz="0" w:space="0" w:color="auto"/>
        <w:right w:val="none" w:sz="0" w:space="0" w:color="auto"/>
      </w:divBdr>
    </w:div>
    <w:div w:id="369494585">
      <w:bodyDiv w:val="1"/>
      <w:marLeft w:val="0"/>
      <w:marRight w:val="0"/>
      <w:marTop w:val="0"/>
      <w:marBottom w:val="0"/>
      <w:divBdr>
        <w:top w:val="none" w:sz="0" w:space="0" w:color="auto"/>
        <w:left w:val="none" w:sz="0" w:space="0" w:color="auto"/>
        <w:bottom w:val="none" w:sz="0" w:space="0" w:color="auto"/>
        <w:right w:val="none" w:sz="0" w:space="0" w:color="auto"/>
      </w:divBdr>
      <w:divsChild>
        <w:div w:id="1496921536">
          <w:marLeft w:val="0"/>
          <w:marRight w:val="0"/>
          <w:marTop w:val="0"/>
          <w:marBottom w:val="0"/>
          <w:divBdr>
            <w:top w:val="none" w:sz="0" w:space="0" w:color="auto"/>
            <w:left w:val="none" w:sz="0" w:space="0" w:color="auto"/>
            <w:bottom w:val="none" w:sz="0" w:space="0" w:color="auto"/>
            <w:right w:val="none" w:sz="0" w:space="0" w:color="auto"/>
          </w:divBdr>
        </w:div>
      </w:divsChild>
    </w:div>
    <w:div w:id="815730989">
      <w:bodyDiv w:val="1"/>
      <w:marLeft w:val="0"/>
      <w:marRight w:val="0"/>
      <w:marTop w:val="0"/>
      <w:marBottom w:val="0"/>
      <w:divBdr>
        <w:top w:val="none" w:sz="0" w:space="0" w:color="auto"/>
        <w:left w:val="none" w:sz="0" w:space="0" w:color="auto"/>
        <w:bottom w:val="none" w:sz="0" w:space="0" w:color="auto"/>
        <w:right w:val="none" w:sz="0" w:space="0" w:color="auto"/>
      </w:divBdr>
    </w:div>
    <w:div w:id="878512660">
      <w:bodyDiv w:val="1"/>
      <w:marLeft w:val="0"/>
      <w:marRight w:val="0"/>
      <w:marTop w:val="0"/>
      <w:marBottom w:val="0"/>
      <w:divBdr>
        <w:top w:val="none" w:sz="0" w:space="0" w:color="auto"/>
        <w:left w:val="none" w:sz="0" w:space="0" w:color="auto"/>
        <w:bottom w:val="none" w:sz="0" w:space="0" w:color="auto"/>
        <w:right w:val="none" w:sz="0" w:space="0" w:color="auto"/>
      </w:divBdr>
    </w:div>
    <w:div w:id="1058744106">
      <w:bodyDiv w:val="1"/>
      <w:marLeft w:val="0"/>
      <w:marRight w:val="0"/>
      <w:marTop w:val="0"/>
      <w:marBottom w:val="0"/>
      <w:divBdr>
        <w:top w:val="none" w:sz="0" w:space="0" w:color="auto"/>
        <w:left w:val="none" w:sz="0" w:space="0" w:color="auto"/>
        <w:bottom w:val="none" w:sz="0" w:space="0" w:color="auto"/>
        <w:right w:val="none" w:sz="0" w:space="0" w:color="auto"/>
      </w:divBdr>
    </w:div>
    <w:div w:id="1270118697">
      <w:bodyDiv w:val="1"/>
      <w:marLeft w:val="0"/>
      <w:marRight w:val="0"/>
      <w:marTop w:val="0"/>
      <w:marBottom w:val="0"/>
      <w:divBdr>
        <w:top w:val="none" w:sz="0" w:space="0" w:color="auto"/>
        <w:left w:val="none" w:sz="0" w:space="0" w:color="auto"/>
        <w:bottom w:val="none" w:sz="0" w:space="0" w:color="auto"/>
        <w:right w:val="none" w:sz="0" w:space="0" w:color="auto"/>
      </w:divBdr>
    </w:div>
    <w:div w:id="1280256586">
      <w:bodyDiv w:val="1"/>
      <w:marLeft w:val="0"/>
      <w:marRight w:val="0"/>
      <w:marTop w:val="0"/>
      <w:marBottom w:val="0"/>
      <w:divBdr>
        <w:top w:val="none" w:sz="0" w:space="0" w:color="auto"/>
        <w:left w:val="none" w:sz="0" w:space="0" w:color="auto"/>
        <w:bottom w:val="none" w:sz="0" w:space="0" w:color="auto"/>
        <w:right w:val="none" w:sz="0" w:space="0" w:color="auto"/>
      </w:divBdr>
      <w:divsChild>
        <w:div w:id="608390909">
          <w:marLeft w:val="0"/>
          <w:marRight w:val="0"/>
          <w:marTop w:val="0"/>
          <w:marBottom w:val="0"/>
          <w:divBdr>
            <w:top w:val="none" w:sz="0" w:space="0" w:color="auto"/>
            <w:left w:val="none" w:sz="0" w:space="0" w:color="auto"/>
            <w:bottom w:val="none" w:sz="0" w:space="0" w:color="auto"/>
            <w:right w:val="none" w:sz="0" w:space="0" w:color="auto"/>
          </w:divBdr>
          <w:divsChild>
            <w:div w:id="15701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3707">
      <w:bodyDiv w:val="1"/>
      <w:marLeft w:val="0"/>
      <w:marRight w:val="0"/>
      <w:marTop w:val="0"/>
      <w:marBottom w:val="0"/>
      <w:divBdr>
        <w:top w:val="none" w:sz="0" w:space="0" w:color="auto"/>
        <w:left w:val="none" w:sz="0" w:space="0" w:color="auto"/>
        <w:bottom w:val="none" w:sz="0" w:space="0" w:color="auto"/>
        <w:right w:val="none" w:sz="0" w:space="0" w:color="auto"/>
      </w:divBdr>
    </w:div>
    <w:div w:id="1688020512">
      <w:bodyDiv w:val="1"/>
      <w:marLeft w:val="0"/>
      <w:marRight w:val="0"/>
      <w:marTop w:val="0"/>
      <w:marBottom w:val="0"/>
      <w:divBdr>
        <w:top w:val="none" w:sz="0" w:space="0" w:color="auto"/>
        <w:left w:val="none" w:sz="0" w:space="0" w:color="auto"/>
        <w:bottom w:val="none" w:sz="0" w:space="0" w:color="auto"/>
        <w:right w:val="none" w:sz="0" w:space="0" w:color="auto"/>
      </w:divBdr>
    </w:div>
    <w:div w:id="1720788494">
      <w:bodyDiv w:val="1"/>
      <w:marLeft w:val="0"/>
      <w:marRight w:val="0"/>
      <w:marTop w:val="0"/>
      <w:marBottom w:val="0"/>
      <w:divBdr>
        <w:top w:val="none" w:sz="0" w:space="0" w:color="auto"/>
        <w:left w:val="none" w:sz="0" w:space="0" w:color="auto"/>
        <w:bottom w:val="none" w:sz="0" w:space="0" w:color="auto"/>
        <w:right w:val="none" w:sz="0" w:space="0" w:color="auto"/>
      </w:divBdr>
      <w:divsChild>
        <w:div w:id="15425392">
          <w:marLeft w:val="0"/>
          <w:marRight w:val="0"/>
          <w:marTop w:val="0"/>
          <w:marBottom w:val="0"/>
          <w:divBdr>
            <w:top w:val="none" w:sz="0" w:space="0" w:color="auto"/>
            <w:left w:val="none" w:sz="0" w:space="0" w:color="auto"/>
            <w:bottom w:val="none" w:sz="0" w:space="0" w:color="auto"/>
            <w:right w:val="none" w:sz="0" w:space="0" w:color="auto"/>
          </w:divBdr>
        </w:div>
      </w:divsChild>
    </w:div>
    <w:div w:id="2082557148">
      <w:bodyDiv w:val="1"/>
      <w:marLeft w:val="0"/>
      <w:marRight w:val="0"/>
      <w:marTop w:val="0"/>
      <w:marBottom w:val="0"/>
      <w:divBdr>
        <w:top w:val="none" w:sz="0" w:space="0" w:color="auto"/>
        <w:left w:val="none" w:sz="0" w:space="0" w:color="auto"/>
        <w:bottom w:val="none" w:sz="0" w:space="0" w:color="auto"/>
        <w:right w:val="none" w:sz="0" w:space="0" w:color="auto"/>
      </w:divBdr>
      <w:divsChild>
        <w:div w:id="1443644425">
          <w:marLeft w:val="0"/>
          <w:marRight w:val="450"/>
          <w:marTop w:val="0"/>
          <w:marBottom w:val="0"/>
          <w:divBdr>
            <w:top w:val="none" w:sz="0" w:space="0" w:color="auto"/>
            <w:left w:val="none" w:sz="0" w:space="0" w:color="auto"/>
            <w:bottom w:val="none" w:sz="0" w:space="0" w:color="auto"/>
            <w:right w:val="none" w:sz="0" w:space="0" w:color="auto"/>
          </w:divBdr>
        </w:div>
        <w:div w:id="370153477">
          <w:marLeft w:val="0"/>
          <w:marRight w:val="0"/>
          <w:marTop w:val="0"/>
          <w:marBottom w:val="0"/>
          <w:divBdr>
            <w:top w:val="none" w:sz="0" w:space="0" w:color="auto"/>
            <w:left w:val="none" w:sz="0" w:space="0" w:color="auto"/>
            <w:bottom w:val="none" w:sz="0" w:space="0" w:color="auto"/>
            <w:right w:val="none" w:sz="0" w:space="0" w:color="auto"/>
          </w:divBdr>
          <w:divsChild>
            <w:div w:id="744032840">
              <w:marLeft w:val="0"/>
              <w:marRight w:val="0"/>
              <w:marTop w:val="0"/>
              <w:marBottom w:val="75"/>
              <w:divBdr>
                <w:top w:val="none" w:sz="0" w:space="0" w:color="auto"/>
                <w:left w:val="none" w:sz="0" w:space="0" w:color="auto"/>
                <w:bottom w:val="none" w:sz="0" w:space="0" w:color="auto"/>
                <w:right w:val="none" w:sz="0" w:space="0" w:color="auto"/>
              </w:divBdr>
            </w:div>
            <w:div w:id="160509105">
              <w:marLeft w:val="0"/>
              <w:marRight w:val="0"/>
              <w:marTop w:val="0"/>
              <w:marBottom w:val="75"/>
              <w:divBdr>
                <w:top w:val="none" w:sz="0" w:space="0" w:color="auto"/>
                <w:left w:val="none" w:sz="0" w:space="0" w:color="auto"/>
                <w:bottom w:val="none" w:sz="0" w:space="0" w:color="auto"/>
                <w:right w:val="none" w:sz="0" w:space="0" w:color="auto"/>
              </w:divBdr>
            </w:div>
            <w:div w:id="687681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9224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hyperlink" Target="https://catechese.catholique.fr/outils/lexique/bienheureux" TargetMode="External"/><Relationship Id="rId47" Type="http://schemas.openxmlformats.org/officeDocument/2006/relationships/image" Target="media/image31.jpeg"/><Relationship Id="rId63" Type="http://schemas.openxmlformats.org/officeDocument/2006/relationships/hyperlink" Target="https://eglise.catholique.fr/approfondir-sa-foi/dimanche-de-parole-de-dieu/" TargetMode="External"/><Relationship Id="rId68" Type="http://schemas.openxmlformats.org/officeDocument/2006/relationships/hyperlink" Target="https://eglise.catholique.fr/glossaire/bible"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10.jpeg"/><Relationship Id="rId24" Type="http://schemas.openxmlformats.org/officeDocument/2006/relationships/image" Target="media/image20.jpeg"/><Relationship Id="rId32" Type="http://schemas.openxmlformats.org/officeDocument/2006/relationships/hyperlink" Target="https://www.chantonseneglise.fr/catalogue/selection/226/parole-de-dieu" TargetMode="External"/><Relationship Id="rId37" Type="http://schemas.openxmlformats.org/officeDocument/2006/relationships/hyperlink" Target="https://catechese.catholique.fr/outils/lexique/salut" TargetMode="External"/><Relationship Id="rId40" Type="http://schemas.openxmlformats.org/officeDocument/2006/relationships/hyperlink" Target="https://catechese.catholique.fr/outils/lexique/motu-proprio" TargetMode="External"/><Relationship Id="rId45" Type="http://schemas.openxmlformats.org/officeDocument/2006/relationships/hyperlink" Target="https://catechese.catholique.fr/outils/lexique/motu-proprio"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s://eglise.catholique.fr/glossaire/bible" TargetMode="Externa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image" Target="media/image15.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catechese.catholique.fr/outils/lexique/fils" TargetMode="External"/><Relationship Id="rId43" Type="http://schemas.openxmlformats.org/officeDocument/2006/relationships/hyperlink" Target="https://catechese.catholique.fr/outils/lexique/mystere" TargetMode="External"/><Relationship Id="rId48" Type="http://schemas.openxmlformats.org/officeDocument/2006/relationships/hyperlink" Target="https://catechese.catholique.fr/outils/lexique/liturgie" TargetMode="External"/><Relationship Id="rId56" Type="http://schemas.openxmlformats.org/officeDocument/2006/relationships/image" Target="media/image38.jpeg"/><Relationship Id="rId64" Type="http://schemas.openxmlformats.org/officeDocument/2006/relationships/hyperlink" Target="http://paroleadour.fr/podcasts/conferences-216/de-la-table-de-la-parole-a-la-table-du-pain-de-vie-464" TargetMode="External"/><Relationship Id="rId69" Type="http://schemas.openxmlformats.org/officeDocument/2006/relationships/image" Target="media/image44.jpeg"/><Relationship Id="rId8" Type="http://schemas.openxmlformats.org/officeDocument/2006/relationships/image" Target="media/image8.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mailto:formations@diocese40.fr" TargetMode="Externa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hyperlink" Target="https://catechese.catholique.fr/outils/lexique/saint" TargetMode="External"/><Relationship Id="rId46" Type="http://schemas.openxmlformats.org/officeDocument/2006/relationships/hyperlink" Target="https://catechese.catholique.fr/outils/lexique/liturgie" TargetMode="External"/><Relationship Id="rId59" Type="http://schemas.openxmlformats.org/officeDocument/2006/relationships/image" Target="media/image41.jpeg"/><Relationship Id="rId67" Type="http://schemas.openxmlformats.org/officeDocument/2006/relationships/hyperlink" Target="https://eglise.catholique.fr/glossaire/bible" TargetMode="External"/><Relationship Id="rId20" Type="http://schemas.openxmlformats.org/officeDocument/2006/relationships/image" Target="media/image16.jpeg"/><Relationship Id="rId41" Type="http://schemas.openxmlformats.org/officeDocument/2006/relationships/image" Target="media/image30.png"/><Relationship Id="rId54" Type="http://schemas.openxmlformats.org/officeDocument/2006/relationships/image" Target="media/image36.emf"/><Relationship Id="rId62" Type="http://schemas.openxmlformats.org/officeDocument/2006/relationships/oleObject" Target="embeddings/oleObject1.bin"/><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8hhNU33DVnI" TargetMode="External"/><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catechese.catholique.fr/outils/lexique/salut" TargetMode="External"/><Relationship Id="rId49" Type="http://schemas.openxmlformats.org/officeDocument/2006/relationships/hyperlink" Target="https://catechese.catholique.fr/outils/lexique/liturgie" TargetMode="External"/><Relationship Id="rId57" Type="http://schemas.openxmlformats.org/officeDocument/2006/relationships/image" Target="media/image39.emf"/><Relationship Id="rId10" Type="http://schemas.openxmlformats.org/officeDocument/2006/relationships/image" Target="media/image9.jpeg"/><Relationship Id="rId31" Type="http://schemas.openxmlformats.org/officeDocument/2006/relationships/image" Target="media/image27.jpeg"/><Relationship Id="rId44" Type="http://schemas.openxmlformats.org/officeDocument/2006/relationships/hyperlink" Target="https://catechese.catholique.fr/outils/lexique/saint" TargetMode="External"/><Relationship Id="rId52" Type="http://schemas.openxmlformats.org/officeDocument/2006/relationships/image" Target="media/image34.emf"/><Relationship Id="rId60" Type="http://schemas.openxmlformats.org/officeDocument/2006/relationships/image" Target="media/image42.jpeg"/><Relationship Id="rId65" Type="http://schemas.openxmlformats.org/officeDocument/2006/relationships/hyperlink" Target="https://eglise.catholique.fr/glossaire/bible"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iocese40.fr/service/catechese/" TargetMode="External"/><Relationship Id="rId18" Type="http://schemas.openxmlformats.org/officeDocument/2006/relationships/image" Target="media/image14.jpeg"/><Relationship Id="rId39" Type="http://schemas.openxmlformats.org/officeDocument/2006/relationships/hyperlink" Target="https://catechese.catholique.fr/outils/lexique/liturgie" TargetMode="External"/><Relationship Id="rId34"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gi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EF7EA-A540-45E8-A572-FA51D0198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19</Pages>
  <Words>6418</Words>
  <Characters>35300</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Journé</dc:creator>
  <cp:keywords/>
  <dc:description/>
  <cp:lastModifiedBy>Adélaïde Delarue</cp:lastModifiedBy>
  <cp:revision>27</cp:revision>
  <cp:lastPrinted>2020-09-07T06:51:00Z</cp:lastPrinted>
  <dcterms:created xsi:type="dcterms:W3CDTF">2021-06-24T12:26:00Z</dcterms:created>
  <dcterms:modified xsi:type="dcterms:W3CDTF">2024-12-05T16:15:00Z</dcterms:modified>
</cp:coreProperties>
</file>